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C5BAB" w14:textId="218DF40E" w:rsidR="001C1787" w:rsidRPr="006B58B3" w:rsidRDefault="008B4C48" w:rsidP="001C1787">
      <w:pPr>
        <w:keepNext/>
        <w:keepLines/>
        <w:spacing w:after="0" w:line="240" w:lineRule="auto"/>
        <w:jc w:val="center"/>
        <w:outlineLvl w:val="0"/>
        <w:rPr>
          <w:rFonts w:eastAsia="Times New Roman"/>
          <w:b/>
          <w:bCs/>
          <w:color w:val="122926"/>
          <w:sz w:val="44"/>
          <w:szCs w:val="28"/>
        </w:rPr>
      </w:pPr>
      <w:bookmarkStart w:id="0" w:name="_GoBack"/>
      <w:bookmarkEnd w:id="0"/>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1" w:name="OLE_LINK1"/>
      <w:r w:rsidR="00B16E62" w:rsidRPr="006B58B3">
        <w:rPr>
          <w:rFonts w:eastAsia="Times New Roman"/>
          <w:b/>
          <w:bCs/>
          <w:noProof/>
          <w:color w:val="122926"/>
          <w:sz w:val="44"/>
          <w:szCs w:val="28"/>
        </w:rPr>
        <w:t xml:space="preserve"> </w:t>
      </w:r>
      <w:bookmarkEnd w:id="1"/>
      <w:r w:rsidR="00E40A5D" w:rsidRPr="00E40A5D">
        <w:rPr>
          <w:b/>
          <w:sz w:val="44"/>
          <w:szCs w:val="44"/>
        </w:rPr>
        <w:t>Commercial Music: Film Scoring</w:t>
      </w:r>
      <w:r w:rsidR="004F3477">
        <w:rPr>
          <w:rFonts w:eastAsia="Times New Roman"/>
          <w:b/>
          <w:bCs/>
          <w:noProof/>
          <w:color w:val="122926"/>
          <w:sz w:val="44"/>
          <w:szCs w:val="44"/>
        </w:rPr>
        <w:t xml:space="preserve"> </w:t>
      </w:r>
      <w:r w:rsidR="001C1787" w:rsidRPr="006B58B3">
        <w:rPr>
          <w:rFonts w:eastAsia="Times New Roman"/>
          <w:b/>
          <w:bCs/>
          <w:noProof/>
          <w:color w:val="122926"/>
          <w:sz w:val="44"/>
          <w:szCs w:val="28"/>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proofErr w:type="gramStart"/>
      <w:r w:rsidRPr="00552133">
        <w:rPr>
          <w:rFonts w:eastAsia="Times New Roman"/>
          <w:bCs/>
          <w:color w:val="122926"/>
          <w:sz w:val="28"/>
          <w:szCs w:val="28"/>
        </w:rPr>
        <w:t>for</w:t>
      </w:r>
      <w:proofErr w:type="gramEnd"/>
      <w:r w:rsidRPr="00552133">
        <w:rPr>
          <w:rFonts w:eastAsia="Times New Roman"/>
          <w:bCs/>
          <w:color w:val="122926"/>
          <w:sz w:val="28"/>
          <w:szCs w:val="28"/>
        </w:rPr>
        <w:t xml:space="preserve"> Labor Market Research</w:t>
      </w:r>
    </w:p>
    <w:p w14:paraId="24E115EB" w14:textId="2A8B441C"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975C62">
        <w:rPr>
          <w:rFonts w:eastAsia="Times New Roman"/>
          <w:bCs/>
          <w:noProof/>
          <w:color w:val="122926"/>
          <w:sz w:val="28"/>
          <w:szCs w:val="28"/>
        </w:rPr>
        <w:t>November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5080EF89" w:rsidR="001C1787" w:rsidRPr="00275CA2" w:rsidRDefault="001C1787" w:rsidP="001C1787">
      <w:pPr>
        <w:spacing w:line="240" w:lineRule="auto"/>
        <w:rPr>
          <w:highlight w:val="yellow"/>
        </w:rPr>
      </w:pPr>
      <w:r>
        <w:t xml:space="preserve">Based on all available data, there appears to </w:t>
      </w:r>
      <w:r w:rsidR="00D53F5A">
        <w:t xml:space="preserve">be an </w:t>
      </w:r>
      <w:r w:rsidR="00666E4C">
        <w:t>undersupply of</w:t>
      </w:r>
      <w:r w:rsidR="004F3477" w:rsidRPr="004F3477">
        <w:t xml:space="preserve"> </w:t>
      </w:r>
      <w:r w:rsidR="00E40A5D">
        <w:t>Commercial Music: Film Scoring</w:t>
      </w:r>
      <w:r w:rsidR="004F3477" w:rsidRPr="004F3477">
        <w:t xml:space="preserve"> </w:t>
      </w:r>
      <w:r>
        <w:t xml:space="preserve">workers compared to the demand for this cluster of occupations in the Bay region and in the </w:t>
      </w:r>
      <w:r w:rsidR="00E40A5D">
        <w:t>East Bay</w:t>
      </w:r>
      <w:r>
        <w:t xml:space="preserve"> sub-region (</w:t>
      </w:r>
      <w:r w:rsidR="00E40A5D" w:rsidRPr="00E40A5D">
        <w:t xml:space="preserve">Alameda and Contra Costa </w:t>
      </w:r>
      <w:r w:rsidR="00E40A5D" w:rsidRPr="00666E4C">
        <w:t>Counties</w:t>
      </w:r>
      <w:r w:rsidRPr="00666E4C">
        <w:t xml:space="preserve">). The annual gap is </w:t>
      </w:r>
      <w:r w:rsidR="00666E4C" w:rsidRPr="00666E4C">
        <w:t>about 305</w:t>
      </w:r>
      <w:r w:rsidRPr="00666E4C">
        <w:t xml:space="preserve"> students annu</w:t>
      </w:r>
      <w:r w:rsidR="00666E4C" w:rsidRPr="00666E4C">
        <w:t>ally in t</w:t>
      </w:r>
      <w:r w:rsidR="00790E70">
        <w:t>he Bay region and 7</w:t>
      </w:r>
      <w:r w:rsidR="00666E4C" w:rsidRPr="00666E4C">
        <w:t>8</w:t>
      </w:r>
      <w:r w:rsidRPr="00666E4C">
        <w:t xml:space="preserve"> in the </w:t>
      </w:r>
      <w:r w:rsidR="00E40A5D" w:rsidRPr="00666E4C">
        <w:t>East Bay</w:t>
      </w:r>
      <w:r w:rsidR="00790E70">
        <w:t xml:space="preserve"> sub-region</w:t>
      </w:r>
      <w:r w:rsidRPr="00666E4C">
        <w:t>.</w:t>
      </w:r>
    </w:p>
    <w:p w14:paraId="029461D0" w14:textId="4217732A" w:rsidR="001C1787" w:rsidRDefault="001C1787" w:rsidP="001C1787">
      <w:pPr>
        <w:spacing w:line="240" w:lineRule="auto"/>
      </w:pPr>
      <w:r>
        <w:t xml:space="preserve">This report also provides student outcomes data on employment and earnings for programs on </w:t>
      </w:r>
      <w:r w:rsidR="00790E70">
        <w:t xml:space="preserve">TOP </w:t>
      </w:r>
      <w:r w:rsidR="00E40A5D">
        <w:t>1005</w:t>
      </w:r>
      <w:r w:rsidR="00790E70">
        <w:t>.</w:t>
      </w:r>
      <w:r w:rsidR="00E40A5D">
        <w:t>00 - Commercial Music</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790E70">
        <w:t xml:space="preserve">Las Positas </w:t>
      </w:r>
      <w:r w:rsidR="000612F1" w:rsidRPr="000612F1">
        <w:t xml:space="preserve">College </w:t>
      </w:r>
      <w:r>
        <w:t xml:space="preserve">and in the region. </w:t>
      </w:r>
    </w:p>
    <w:p w14:paraId="117921BC" w14:textId="77777777" w:rsidR="001C1787" w:rsidRDefault="001C1787" w:rsidP="001C1787">
      <w:pPr>
        <w:pStyle w:val="Heading1"/>
        <w:spacing w:before="360"/>
      </w:pPr>
      <w:r>
        <w:t>Introduction</w:t>
      </w:r>
    </w:p>
    <w:p w14:paraId="195B5205" w14:textId="18A9E25C" w:rsidR="00E40A5D" w:rsidRDefault="001C1787" w:rsidP="00E40A5D">
      <w:pPr>
        <w:spacing w:after="60" w:line="240" w:lineRule="auto"/>
      </w:pPr>
      <w:r>
        <w:t xml:space="preserve">This report profiles </w:t>
      </w:r>
      <w:r w:rsidR="00E40A5D">
        <w:t>Commercial Music: Film Scoring</w:t>
      </w:r>
      <w:r w:rsidR="004F3477" w:rsidRPr="004F3477">
        <w:t xml:space="preserve"> </w:t>
      </w:r>
      <w:r>
        <w:t xml:space="preserve">Occupations in the 12 county Bay </w:t>
      </w:r>
      <w:proofErr w:type="gramStart"/>
      <w:r>
        <w:t>region</w:t>
      </w:r>
      <w:proofErr w:type="gramEnd"/>
      <w:r>
        <w:t xml:space="preserve"> and in the </w:t>
      </w:r>
      <w:r w:rsidR="00E40A5D">
        <w:t>East Bay</w:t>
      </w:r>
      <w:r>
        <w:t xml:space="preserve"> sub-region</w:t>
      </w:r>
      <w:r w:rsidRPr="0001257F">
        <w:t xml:space="preserve"> </w:t>
      </w:r>
      <w:r>
        <w:t xml:space="preserve">for </w:t>
      </w:r>
      <w:r w:rsidR="00E40A5D">
        <w:t xml:space="preserve">a </w:t>
      </w:r>
      <w:r w:rsidR="00790E70">
        <w:t xml:space="preserve">proposed </w:t>
      </w:r>
      <w:r w:rsidR="00E40A5D">
        <w:t>new program</w:t>
      </w:r>
      <w:r>
        <w:t xml:space="preserve"> at </w:t>
      </w:r>
      <w:r w:rsidR="00E40A5D">
        <w:t>Las Positas College</w:t>
      </w:r>
      <w:r w:rsidR="0014376B">
        <w:t>.</w:t>
      </w:r>
      <w:r w:rsidR="00C30004">
        <w:t xml:space="preserve"> </w:t>
      </w:r>
    </w:p>
    <w:tbl>
      <w:tblPr>
        <w:tblW w:w="10224" w:type="dxa"/>
        <w:tblLook w:val="04A0" w:firstRow="1" w:lastRow="0" w:firstColumn="1" w:lastColumn="0" w:noHBand="0" w:noVBand="1"/>
      </w:tblPr>
      <w:tblGrid>
        <w:gridCol w:w="10224"/>
      </w:tblGrid>
      <w:tr w:rsidR="00E40A5D" w:rsidRPr="00E40A5D" w14:paraId="5482601B" w14:textId="77777777" w:rsidTr="00E40A5D">
        <w:trPr>
          <w:trHeight w:val="300"/>
        </w:trPr>
        <w:tc>
          <w:tcPr>
            <w:tcW w:w="10224" w:type="dxa"/>
            <w:tcBorders>
              <w:top w:val="nil"/>
              <w:left w:val="nil"/>
              <w:bottom w:val="nil"/>
              <w:right w:val="nil"/>
            </w:tcBorders>
            <w:shd w:val="clear" w:color="auto" w:fill="auto"/>
            <w:noWrap/>
            <w:vAlign w:val="center"/>
            <w:hideMark/>
          </w:tcPr>
          <w:p w14:paraId="13C3AAF6" w14:textId="42B0B445" w:rsidR="00E40A5D" w:rsidRPr="00E40A5D" w:rsidRDefault="00E40A5D" w:rsidP="00E40A5D">
            <w:pPr>
              <w:pStyle w:val="ListParagraph"/>
              <w:numPr>
                <w:ilvl w:val="0"/>
                <w:numId w:val="5"/>
              </w:numPr>
              <w:spacing w:after="0" w:line="240" w:lineRule="auto"/>
              <w:ind w:left="288" w:hanging="288"/>
              <w:rPr>
                <w:rFonts w:eastAsia="Times New Roman" w:cs="Calibri"/>
              </w:rPr>
            </w:pPr>
            <w:r w:rsidRPr="00E40A5D">
              <w:rPr>
                <w:rFonts w:eastAsia="Symbol" w:cs="Symbol"/>
                <w:b/>
              </w:rPr>
              <w:t xml:space="preserve">Film and Video Editors (SOC 27-4032): </w:t>
            </w:r>
            <w:r w:rsidRPr="00790E70">
              <w:rPr>
                <w:rFonts w:eastAsia="Symbol" w:cs="Symbol"/>
              </w:rPr>
              <w:t>Edit moving</w:t>
            </w:r>
            <w:r w:rsidRPr="00E40A5D">
              <w:rPr>
                <w:rFonts w:eastAsia="Symbol" w:cs="Symbol"/>
              </w:rPr>
              <w:t xml:space="preserve"> images on film, video, or other media.  May edit or synchronize soundtracks with images.  Excludes “Sound Engineering Technicians”</w:t>
            </w:r>
            <w:r>
              <w:rPr>
                <w:rFonts w:eastAsia="Symbol" w:cs="Symbol"/>
              </w:rPr>
              <w:t xml:space="preserve"> </w:t>
            </w:r>
            <w:r w:rsidRPr="00E40A5D">
              <w:rPr>
                <w:rFonts w:eastAsia="Symbol" w:cs="Symbol"/>
              </w:rPr>
              <w:t>(27-4014)</w:t>
            </w:r>
            <w:r w:rsidRPr="00E40A5D">
              <w:rPr>
                <w:rFonts w:eastAsia="Times New Roman" w:cs="Calibri"/>
              </w:rPr>
              <w:t>.</w:t>
            </w:r>
          </w:p>
        </w:tc>
      </w:tr>
      <w:tr w:rsidR="00E40A5D" w:rsidRPr="00E40A5D" w14:paraId="2D28471E" w14:textId="77777777" w:rsidTr="00E40A5D">
        <w:trPr>
          <w:trHeight w:hRule="exact" w:val="259"/>
        </w:trPr>
        <w:tc>
          <w:tcPr>
            <w:tcW w:w="10224" w:type="dxa"/>
            <w:tcBorders>
              <w:top w:val="nil"/>
              <w:left w:val="nil"/>
              <w:bottom w:val="nil"/>
              <w:right w:val="nil"/>
            </w:tcBorders>
            <w:shd w:val="clear" w:color="auto" w:fill="auto"/>
            <w:noWrap/>
            <w:vAlign w:val="center"/>
            <w:hideMark/>
          </w:tcPr>
          <w:p w14:paraId="28ADC340" w14:textId="77777777" w:rsidR="00E40A5D" w:rsidRPr="00E40A5D" w:rsidRDefault="00E40A5D" w:rsidP="00E40A5D">
            <w:pPr>
              <w:spacing w:after="0" w:line="240" w:lineRule="auto"/>
              <w:ind w:firstLineChars="300" w:firstLine="660"/>
              <w:rPr>
                <w:rFonts w:eastAsia="Times New Roman" w:cs="Calibri"/>
                <w:i/>
                <w:iCs/>
              </w:rPr>
            </w:pPr>
            <w:r w:rsidRPr="00E40A5D">
              <w:rPr>
                <w:rFonts w:eastAsia="Times New Roman" w:cs="Calibri"/>
                <w:i/>
                <w:iCs/>
              </w:rPr>
              <w:t>Entry-Level Educational Requirement: Bachelor's degree</w:t>
            </w:r>
          </w:p>
        </w:tc>
      </w:tr>
      <w:tr w:rsidR="00E40A5D" w:rsidRPr="00E40A5D" w14:paraId="2A43C15B" w14:textId="77777777" w:rsidTr="00E40A5D">
        <w:trPr>
          <w:trHeight w:hRule="exact" w:val="259"/>
        </w:trPr>
        <w:tc>
          <w:tcPr>
            <w:tcW w:w="10224" w:type="dxa"/>
            <w:tcBorders>
              <w:top w:val="nil"/>
              <w:left w:val="nil"/>
              <w:bottom w:val="nil"/>
              <w:right w:val="nil"/>
            </w:tcBorders>
            <w:shd w:val="clear" w:color="auto" w:fill="auto"/>
            <w:noWrap/>
            <w:vAlign w:val="center"/>
            <w:hideMark/>
          </w:tcPr>
          <w:p w14:paraId="7D3D0DB5" w14:textId="77777777" w:rsidR="00E40A5D" w:rsidRPr="00E40A5D" w:rsidRDefault="00E40A5D" w:rsidP="00E40A5D">
            <w:pPr>
              <w:spacing w:after="0" w:line="240" w:lineRule="auto"/>
              <w:ind w:firstLineChars="300" w:firstLine="660"/>
              <w:rPr>
                <w:rFonts w:eastAsia="Times New Roman" w:cs="Calibri"/>
                <w:i/>
                <w:iCs/>
              </w:rPr>
            </w:pPr>
            <w:r w:rsidRPr="00E40A5D">
              <w:rPr>
                <w:rFonts w:eastAsia="Times New Roman" w:cs="Calibri"/>
                <w:i/>
                <w:iCs/>
              </w:rPr>
              <w:t>Training Requirement: None</w:t>
            </w:r>
          </w:p>
        </w:tc>
      </w:tr>
      <w:tr w:rsidR="00E40A5D" w:rsidRPr="00E40A5D" w14:paraId="136D7AAE" w14:textId="77777777" w:rsidTr="00E40A5D">
        <w:trPr>
          <w:trHeight w:hRule="exact" w:val="259"/>
        </w:trPr>
        <w:tc>
          <w:tcPr>
            <w:tcW w:w="10224" w:type="dxa"/>
            <w:tcBorders>
              <w:top w:val="nil"/>
              <w:left w:val="nil"/>
              <w:bottom w:val="nil"/>
              <w:right w:val="nil"/>
            </w:tcBorders>
            <w:shd w:val="clear" w:color="auto" w:fill="auto"/>
            <w:noWrap/>
            <w:vAlign w:val="center"/>
            <w:hideMark/>
          </w:tcPr>
          <w:p w14:paraId="045D896B" w14:textId="77777777" w:rsidR="00E40A5D" w:rsidRPr="00E40A5D" w:rsidRDefault="00E40A5D" w:rsidP="00E40A5D">
            <w:pPr>
              <w:spacing w:after="0" w:line="240" w:lineRule="auto"/>
              <w:ind w:firstLineChars="300" w:firstLine="660"/>
              <w:rPr>
                <w:rFonts w:eastAsia="Times New Roman" w:cs="Calibri"/>
                <w:i/>
                <w:iCs/>
              </w:rPr>
            </w:pPr>
            <w:r w:rsidRPr="00E40A5D">
              <w:rPr>
                <w:rFonts w:eastAsia="Times New Roman" w:cs="Calibri"/>
                <w:i/>
                <w:iCs/>
              </w:rPr>
              <w:t>Percentage of Community College Award Holders or Some Postsecondary Coursework: 28%</w:t>
            </w:r>
          </w:p>
        </w:tc>
      </w:tr>
      <w:tr w:rsidR="00E40A5D" w:rsidRPr="00E40A5D" w14:paraId="573A007C" w14:textId="77777777" w:rsidTr="00E40A5D">
        <w:trPr>
          <w:trHeight w:val="300"/>
        </w:trPr>
        <w:tc>
          <w:tcPr>
            <w:tcW w:w="10224" w:type="dxa"/>
            <w:tcBorders>
              <w:top w:val="nil"/>
              <w:left w:val="nil"/>
              <w:bottom w:val="nil"/>
              <w:right w:val="nil"/>
            </w:tcBorders>
            <w:shd w:val="clear" w:color="auto" w:fill="auto"/>
            <w:noWrap/>
            <w:vAlign w:val="bottom"/>
            <w:hideMark/>
          </w:tcPr>
          <w:p w14:paraId="6A083083" w14:textId="77777777" w:rsidR="00E40A5D" w:rsidRPr="00E40A5D" w:rsidRDefault="00E40A5D" w:rsidP="00E40A5D">
            <w:pPr>
              <w:spacing w:after="0" w:line="240" w:lineRule="auto"/>
              <w:ind w:firstLineChars="700" w:firstLine="1540"/>
              <w:rPr>
                <w:rFonts w:eastAsia="Times New Roman" w:cs="Calibri"/>
                <w:i/>
                <w:iCs/>
              </w:rPr>
            </w:pPr>
          </w:p>
        </w:tc>
      </w:tr>
      <w:tr w:rsidR="00E40A5D" w:rsidRPr="00E40A5D" w14:paraId="6D7AD784" w14:textId="77777777" w:rsidTr="00E40A5D">
        <w:trPr>
          <w:trHeight w:val="300"/>
        </w:trPr>
        <w:tc>
          <w:tcPr>
            <w:tcW w:w="10224" w:type="dxa"/>
            <w:tcBorders>
              <w:top w:val="nil"/>
              <w:left w:val="nil"/>
              <w:bottom w:val="nil"/>
              <w:right w:val="nil"/>
            </w:tcBorders>
            <w:shd w:val="clear" w:color="auto" w:fill="auto"/>
            <w:noWrap/>
            <w:vAlign w:val="center"/>
            <w:hideMark/>
          </w:tcPr>
          <w:p w14:paraId="6731684A" w14:textId="77777777" w:rsidR="00E40A5D" w:rsidRPr="00E40A5D" w:rsidRDefault="00E40A5D" w:rsidP="00E40A5D">
            <w:pPr>
              <w:pStyle w:val="ListParagraph"/>
              <w:numPr>
                <w:ilvl w:val="0"/>
                <w:numId w:val="5"/>
              </w:numPr>
              <w:spacing w:after="0" w:line="240" w:lineRule="auto"/>
              <w:ind w:left="288" w:hanging="288"/>
              <w:rPr>
                <w:rFonts w:eastAsia="Times New Roman" w:cs="Calibri"/>
              </w:rPr>
            </w:pPr>
            <w:r w:rsidRPr="00E40A5D">
              <w:rPr>
                <w:rFonts w:eastAsia="Symbol" w:cs="Symbol"/>
                <w:b/>
              </w:rPr>
              <w:t xml:space="preserve">Music Directors and Composers (SOC </w:t>
            </w:r>
            <w:r w:rsidRPr="00E40A5D">
              <w:rPr>
                <w:rFonts w:eastAsia="Symbol" w:cs="Symbol"/>
              </w:rPr>
              <w:t>27-2041)</w:t>
            </w:r>
            <w:r w:rsidRPr="00E40A5D">
              <w:rPr>
                <w:rFonts w:eastAsia="Symbol" w:cs="Symbol"/>
                <w:b/>
              </w:rPr>
              <w:t>:</w:t>
            </w:r>
            <w:r w:rsidRPr="00E40A5D">
              <w:rPr>
                <w:rFonts w:eastAsia="Symbol" w:cs="Symbol"/>
              </w:rPr>
              <w:t xml:space="preserve"> Conduct, direct, plan, and lead instrumental or vocal performances by musical groups, such as</w:t>
            </w:r>
            <w:r w:rsidRPr="00E40A5D">
              <w:rPr>
                <w:rFonts w:eastAsia="Times New Roman" w:cs="Calibri"/>
              </w:rPr>
              <w:t xml:space="preserve"> orchestras, bands, choirs, and glee clubs.  Includes arrangers, composers, choral directors, and orchestrators.</w:t>
            </w:r>
          </w:p>
        </w:tc>
      </w:tr>
      <w:tr w:rsidR="00E40A5D" w:rsidRPr="00E40A5D" w14:paraId="5FA32C43" w14:textId="77777777" w:rsidTr="00E40A5D">
        <w:trPr>
          <w:trHeight w:hRule="exact" w:val="259"/>
        </w:trPr>
        <w:tc>
          <w:tcPr>
            <w:tcW w:w="10224" w:type="dxa"/>
            <w:tcBorders>
              <w:top w:val="nil"/>
              <w:left w:val="nil"/>
              <w:bottom w:val="nil"/>
              <w:right w:val="nil"/>
            </w:tcBorders>
            <w:shd w:val="clear" w:color="auto" w:fill="auto"/>
            <w:noWrap/>
            <w:vAlign w:val="center"/>
            <w:hideMark/>
          </w:tcPr>
          <w:p w14:paraId="1CAACDBA" w14:textId="77777777" w:rsidR="00E40A5D" w:rsidRPr="00E40A5D" w:rsidRDefault="00E40A5D" w:rsidP="00E40A5D">
            <w:pPr>
              <w:spacing w:after="0" w:line="240" w:lineRule="auto"/>
              <w:ind w:firstLineChars="300" w:firstLine="660"/>
              <w:rPr>
                <w:rFonts w:eastAsia="Times New Roman" w:cs="Calibri"/>
                <w:i/>
                <w:iCs/>
              </w:rPr>
            </w:pPr>
            <w:r w:rsidRPr="00E40A5D">
              <w:rPr>
                <w:rFonts w:eastAsia="Times New Roman" w:cs="Calibri"/>
                <w:i/>
                <w:iCs/>
              </w:rPr>
              <w:t>Entry-Level Educational Requirement: Bachelor's degree</w:t>
            </w:r>
          </w:p>
        </w:tc>
      </w:tr>
      <w:tr w:rsidR="00E40A5D" w:rsidRPr="00E40A5D" w14:paraId="3FF7BB48" w14:textId="77777777" w:rsidTr="00E40A5D">
        <w:trPr>
          <w:trHeight w:hRule="exact" w:val="259"/>
        </w:trPr>
        <w:tc>
          <w:tcPr>
            <w:tcW w:w="10224" w:type="dxa"/>
            <w:tcBorders>
              <w:top w:val="nil"/>
              <w:left w:val="nil"/>
              <w:bottom w:val="nil"/>
              <w:right w:val="nil"/>
            </w:tcBorders>
            <w:shd w:val="clear" w:color="auto" w:fill="auto"/>
            <w:noWrap/>
            <w:vAlign w:val="center"/>
            <w:hideMark/>
          </w:tcPr>
          <w:p w14:paraId="11E6026D" w14:textId="77777777" w:rsidR="00E40A5D" w:rsidRPr="00E40A5D" w:rsidRDefault="00E40A5D" w:rsidP="00E40A5D">
            <w:pPr>
              <w:spacing w:after="0" w:line="240" w:lineRule="auto"/>
              <w:ind w:firstLineChars="300" w:firstLine="660"/>
              <w:rPr>
                <w:rFonts w:eastAsia="Times New Roman" w:cs="Calibri"/>
                <w:i/>
                <w:iCs/>
              </w:rPr>
            </w:pPr>
            <w:r w:rsidRPr="00E40A5D">
              <w:rPr>
                <w:rFonts w:eastAsia="Times New Roman" w:cs="Calibri"/>
                <w:i/>
                <w:iCs/>
              </w:rPr>
              <w:t>Training Requirement: None</w:t>
            </w:r>
          </w:p>
        </w:tc>
      </w:tr>
      <w:tr w:rsidR="00E40A5D" w:rsidRPr="00E40A5D" w14:paraId="17F3B92A" w14:textId="77777777" w:rsidTr="00E40A5D">
        <w:trPr>
          <w:trHeight w:hRule="exact" w:val="259"/>
        </w:trPr>
        <w:tc>
          <w:tcPr>
            <w:tcW w:w="10224" w:type="dxa"/>
            <w:tcBorders>
              <w:top w:val="nil"/>
              <w:left w:val="nil"/>
              <w:bottom w:val="nil"/>
              <w:right w:val="nil"/>
            </w:tcBorders>
            <w:shd w:val="clear" w:color="auto" w:fill="auto"/>
            <w:noWrap/>
            <w:vAlign w:val="center"/>
            <w:hideMark/>
          </w:tcPr>
          <w:p w14:paraId="1DD88F07" w14:textId="77777777" w:rsidR="00E40A5D" w:rsidRPr="00E40A5D" w:rsidRDefault="00E40A5D" w:rsidP="00E40A5D">
            <w:pPr>
              <w:spacing w:after="0" w:line="240" w:lineRule="auto"/>
              <w:ind w:firstLineChars="300" w:firstLine="660"/>
              <w:rPr>
                <w:rFonts w:eastAsia="Times New Roman" w:cs="Calibri"/>
                <w:i/>
                <w:iCs/>
              </w:rPr>
            </w:pPr>
            <w:r w:rsidRPr="00E40A5D">
              <w:rPr>
                <w:rFonts w:eastAsia="Times New Roman" w:cs="Calibri"/>
                <w:i/>
                <w:iCs/>
              </w:rPr>
              <w:t>Percentage of Community College Award Holders or Some Postsecondary Coursework: 25%</w:t>
            </w:r>
          </w:p>
        </w:tc>
      </w:tr>
      <w:tr w:rsidR="00E40A5D" w:rsidRPr="00E40A5D" w14:paraId="0B9FB7D6" w14:textId="77777777" w:rsidTr="00E40A5D">
        <w:trPr>
          <w:trHeight w:val="300"/>
        </w:trPr>
        <w:tc>
          <w:tcPr>
            <w:tcW w:w="10224" w:type="dxa"/>
            <w:tcBorders>
              <w:top w:val="nil"/>
              <w:left w:val="nil"/>
              <w:bottom w:val="nil"/>
              <w:right w:val="nil"/>
            </w:tcBorders>
            <w:shd w:val="clear" w:color="auto" w:fill="auto"/>
            <w:noWrap/>
            <w:vAlign w:val="bottom"/>
            <w:hideMark/>
          </w:tcPr>
          <w:p w14:paraId="7C134DE1" w14:textId="77777777" w:rsidR="00E40A5D" w:rsidRPr="00E40A5D" w:rsidRDefault="00E40A5D" w:rsidP="00E40A5D">
            <w:pPr>
              <w:spacing w:after="0" w:line="240" w:lineRule="auto"/>
              <w:ind w:firstLineChars="700" w:firstLine="1540"/>
              <w:rPr>
                <w:rFonts w:eastAsia="Times New Roman" w:cs="Calibri"/>
                <w:i/>
                <w:iCs/>
              </w:rPr>
            </w:pPr>
          </w:p>
        </w:tc>
      </w:tr>
    </w:tbl>
    <w:p w14:paraId="5DE9EECB" w14:textId="06BBED64" w:rsidR="006C313B" w:rsidRPr="00E40A5D" w:rsidRDefault="006C313B" w:rsidP="00E40A5D">
      <w:pPr>
        <w:rPr>
          <w:rFonts w:asciiTheme="majorHAnsi" w:eastAsiaTheme="majorEastAsia" w:hAnsiTheme="majorHAnsi" w:cstheme="majorBidi"/>
          <w:b/>
          <w:bCs/>
          <w:color w:val="122926" w:themeColor="accent1" w:themeShade="BF"/>
          <w:sz w:val="28"/>
          <w:szCs w:val="28"/>
        </w:rPr>
      </w:pPr>
      <w:r w:rsidRPr="00E40A5D">
        <w:rPr>
          <w:rFonts w:asciiTheme="majorHAnsi" w:eastAsiaTheme="majorEastAsia" w:hAnsiTheme="majorHAnsi" w:cstheme="majorBidi"/>
          <w:b/>
          <w:bCs/>
          <w:color w:val="122926" w:themeColor="accent1" w:themeShade="BF"/>
          <w:sz w:val="28"/>
          <w:szCs w:val="28"/>
        </w:rPr>
        <w:t>Occupational Demand</w:t>
      </w:r>
    </w:p>
    <w:p w14:paraId="101F7128" w14:textId="7AED4DC7" w:rsidR="00D427D2" w:rsidRPr="00552133" w:rsidRDefault="002155A4" w:rsidP="0001257F">
      <w:pPr>
        <w:pStyle w:val="NoSpacing"/>
        <w:spacing w:after="60"/>
        <w:rPr>
          <w:b/>
        </w:rPr>
      </w:pPr>
      <w:proofErr w:type="gramStart"/>
      <w:r w:rsidRPr="00552133">
        <w:rPr>
          <w:b/>
        </w:rPr>
        <w:t>Table 1.</w:t>
      </w:r>
      <w:proofErr w:type="gramEnd"/>
      <w:r w:rsidRPr="00552133">
        <w:rPr>
          <w:b/>
        </w:rPr>
        <w:t xml:space="preserve"> </w:t>
      </w:r>
      <w:r w:rsidR="001C1787">
        <w:rPr>
          <w:b/>
        </w:rPr>
        <w:t xml:space="preserve">Employment Outlook for </w:t>
      </w:r>
      <w:r w:rsidR="00E40A5D">
        <w:rPr>
          <w:b/>
        </w:rPr>
        <w:t>Commercial Music: Film Scoring</w:t>
      </w:r>
      <w:r w:rsidR="001C1787">
        <w:rPr>
          <w:b/>
        </w:rPr>
        <w:t xml:space="preserve"> Occupations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3A26A0" w:rsidRPr="008409A0" w14:paraId="50290C24" w14:textId="77777777" w:rsidTr="002E3B20">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01710F" w:rsidRPr="005E2EB4" w14:paraId="60244FB1" w14:textId="77777777" w:rsidTr="009E3AC2">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2ECFABC6" w14:textId="12EF7082" w:rsidR="0001710F" w:rsidRPr="00480ADB" w:rsidRDefault="00E40A5D" w:rsidP="0001710F">
            <w:pPr>
              <w:spacing w:after="0" w:line="240" w:lineRule="auto"/>
              <w:rPr>
                <w:rFonts w:asciiTheme="minorHAnsi" w:hAnsiTheme="minorHAnsi"/>
                <w:sz w:val="21"/>
                <w:szCs w:val="21"/>
              </w:rPr>
            </w:pPr>
            <w:r w:rsidRPr="00E40A5D">
              <w:rPr>
                <w:sz w:val="21"/>
                <w:szCs w:val="21"/>
              </w:rPr>
              <w:t>Film and</w:t>
            </w:r>
            <w:r>
              <w:t xml:space="preserve"> Video Editors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166F835" w:rsidR="0001710F" w:rsidRPr="00480ADB" w:rsidRDefault="00E40A5D" w:rsidP="0001710F">
            <w:pPr>
              <w:spacing w:after="0" w:line="240" w:lineRule="auto"/>
              <w:jc w:val="right"/>
              <w:rPr>
                <w:rFonts w:asciiTheme="minorHAnsi" w:hAnsiTheme="minorHAnsi"/>
                <w:sz w:val="21"/>
                <w:szCs w:val="21"/>
              </w:rPr>
            </w:pPr>
            <w:r w:rsidRPr="00E40A5D">
              <w:rPr>
                <w:sz w:val="21"/>
                <w:szCs w:val="21"/>
              </w:rPr>
              <w:t>1,390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40E9E59" w:rsidR="0001710F" w:rsidRPr="00480ADB" w:rsidRDefault="00E40A5D" w:rsidP="0001710F">
            <w:pPr>
              <w:spacing w:after="0" w:line="240" w:lineRule="auto"/>
              <w:jc w:val="right"/>
              <w:rPr>
                <w:rFonts w:asciiTheme="minorHAnsi" w:hAnsiTheme="minorHAnsi"/>
                <w:sz w:val="21"/>
                <w:szCs w:val="21"/>
              </w:rPr>
            </w:pPr>
            <w:r w:rsidRPr="00E40A5D">
              <w:rPr>
                <w:sz w:val="21"/>
                <w:szCs w:val="21"/>
              </w:rPr>
              <w:t>1,580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8909EBD" w:rsidR="0001710F" w:rsidRPr="00480ADB" w:rsidRDefault="00E40A5D" w:rsidP="0001710F">
            <w:pPr>
              <w:spacing w:after="0" w:line="240" w:lineRule="auto"/>
              <w:jc w:val="right"/>
              <w:rPr>
                <w:rFonts w:asciiTheme="minorHAnsi" w:hAnsiTheme="minorHAnsi"/>
                <w:color w:val="FF0000"/>
                <w:sz w:val="21"/>
                <w:szCs w:val="21"/>
              </w:rPr>
            </w:pPr>
            <w:r w:rsidRPr="00E40A5D">
              <w:rPr>
                <w:sz w:val="21"/>
                <w:szCs w:val="21"/>
              </w:rPr>
              <w:t xml:space="preserve">190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E6A9FFF" w:rsidR="0001710F" w:rsidRPr="00480ADB" w:rsidRDefault="00E40A5D" w:rsidP="0001710F">
            <w:pPr>
              <w:spacing w:after="0" w:line="240" w:lineRule="auto"/>
              <w:jc w:val="right"/>
              <w:rPr>
                <w:rFonts w:asciiTheme="minorHAnsi" w:hAnsiTheme="minorHAnsi"/>
                <w:color w:val="FF0000"/>
                <w:sz w:val="21"/>
                <w:szCs w:val="21"/>
              </w:rPr>
            </w:pPr>
            <w:r w:rsidRPr="00E40A5D">
              <w:rPr>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D8B2C04" w:rsidR="0001710F" w:rsidRPr="00480ADB" w:rsidRDefault="00E40A5D" w:rsidP="0001710F">
            <w:pPr>
              <w:spacing w:after="0" w:line="240" w:lineRule="auto"/>
              <w:jc w:val="right"/>
              <w:rPr>
                <w:rFonts w:asciiTheme="minorHAnsi" w:hAnsiTheme="minorHAnsi"/>
                <w:sz w:val="21"/>
                <w:szCs w:val="21"/>
              </w:rPr>
            </w:pPr>
            <w:r w:rsidRPr="00E40A5D">
              <w:rPr>
                <w:sz w:val="21"/>
                <w:szCs w:val="21"/>
              </w:rPr>
              <w:t>887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F4BD0E9" w:rsidR="0001710F" w:rsidRPr="00480ADB" w:rsidRDefault="00E40A5D" w:rsidP="0001710F">
            <w:pPr>
              <w:spacing w:after="0" w:line="240" w:lineRule="auto"/>
              <w:jc w:val="right"/>
              <w:rPr>
                <w:rFonts w:asciiTheme="minorHAnsi" w:hAnsiTheme="minorHAnsi"/>
                <w:sz w:val="21"/>
                <w:szCs w:val="21"/>
              </w:rPr>
            </w:pPr>
            <w:r w:rsidRPr="00E40A5D">
              <w:rPr>
                <w:sz w:val="21"/>
                <w:szCs w:val="21"/>
              </w:rPr>
              <w:t>177</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464943A" w:rsidR="0001710F" w:rsidRPr="00480ADB" w:rsidRDefault="00E40A5D" w:rsidP="003B3D61">
            <w:pPr>
              <w:spacing w:after="0" w:line="240" w:lineRule="auto"/>
              <w:jc w:val="right"/>
              <w:rPr>
                <w:rFonts w:asciiTheme="minorHAnsi" w:hAnsiTheme="minorHAnsi"/>
                <w:sz w:val="21"/>
                <w:szCs w:val="21"/>
              </w:rPr>
            </w:pPr>
            <w:r w:rsidRPr="00E40A5D">
              <w:rPr>
                <w:sz w:val="21"/>
                <w:szCs w:val="21"/>
              </w:rPr>
              <w:t xml:space="preserve">$21.30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60DA496" w:rsidR="0001710F" w:rsidRPr="00480ADB" w:rsidRDefault="00E40A5D" w:rsidP="0001710F">
            <w:pPr>
              <w:spacing w:after="0" w:line="240" w:lineRule="auto"/>
              <w:jc w:val="right"/>
              <w:rPr>
                <w:rFonts w:asciiTheme="minorHAnsi" w:hAnsiTheme="minorHAnsi"/>
                <w:sz w:val="21"/>
                <w:szCs w:val="21"/>
              </w:rPr>
            </w:pPr>
            <w:r w:rsidRPr="00E40A5D">
              <w:rPr>
                <w:sz w:val="21"/>
                <w:szCs w:val="21"/>
              </w:rPr>
              <w:t xml:space="preserve">$29.67 </w:t>
            </w:r>
          </w:p>
        </w:tc>
      </w:tr>
      <w:tr w:rsidR="003B3D61" w:rsidRPr="005E2EB4" w14:paraId="5E54F69E"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C1228A4" w14:textId="0A9A95EE" w:rsidR="003B3D61" w:rsidRPr="00480ADB" w:rsidRDefault="00E40A5D" w:rsidP="003B3D61">
            <w:pPr>
              <w:spacing w:after="0" w:line="240" w:lineRule="auto"/>
              <w:rPr>
                <w:rFonts w:asciiTheme="minorHAnsi" w:hAnsiTheme="minorHAnsi"/>
                <w:sz w:val="21"/>
                <w:szCs w:val="21"/>
              </w:rPr>
            </w:pPr>
            <w:r w:rsidRPr="00E40A5D">
              <w:rPr>
                <w:sz w:val="21"/>
                <w:szCs w:val="21"/>
              </w:rPr>
              <w:t>Music</w:t>
            </w:r>
            <w:r>
              <w:t xml:space="preserve"> Directors and Composers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B361424" w:rsidR="003B3D61" w:rsidRPr="00480ADB" w:rsidRDefault="00E40A5D" w:rsidP="003B3D61">
            <w:pPr>
              <w:spacing w:after="0" w:line="240" w:lineRule="auto"/>
              <w:jc w:val="right"/>
              <w:rPr>
                <w:rFonts w:asciiTheme="minorHAnsi" w:hAnsiTheme="minorHAnsi"/>
                <w:sz w:val="21"/>
                <w:szCs w:val="21"/>
              </w:rPr>
            </w:pPr>
            <w:r w:rsidRPr="00E40A5D">
              <w:rPr>
                <w:sz w:val="21"/>
                <w:szCs w:val="21"/>
              </w:rPr>
              <w:t>1,820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833984C" w:rsidR="003B3D61" w:rsidRPr="00480ADB" w:rsidRDefault="00E40A5D" w:rsidP="003B3D61">
            <w:pPr>
              <w:spacing w:after="0" w:line="240" w:lineRule="auto"/>
              <w:jc w:val="right"/>
              <w:rPr>
                <w:rFonts w:asciiTheme="minorHAnsi" w:hAnsiTheme="minorHAnsi"/>
                <w:sz w:val="21"/>
                <w:szCs w:val="21"/>
              </w:rPr>
            </w:pPr>
            <w:r w:rsidRPr="00E40A5D">
              <w:rPr>
                <w:sz w:val="21"/>
                <w:szCs w:val="21"/>
              </w:rPr>
              <w:t>1,905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CCF3164" w:rsidR="003B3D61" w:rsidRPr="00480ADB" w:rsidRDefault="00E40A5D" w:rsidP="003B3D61">
            <w:pPr>
              <w:spacing w:after="0" w:line="240" w:lineRule="auto"/>
              <w:jc w:val="right"/>
              <w:rPr>
                <w:rFonts w:asciiTheme="minorHAnsi" w:hAnsiTheme="minorHAnsi"/>
                <w:color w:val="auto"/>
                <w:sz w:val="21"/>
                <w:szCs w:val="21"/>
              </w:rPr>
            </w:pPr>
            <w:r w:rsidRPr="00E40A5D">
              <w:rPr>
                <w:color w:val="auto"/>
                <w:sz w:val="21"/>
                <w:szCs w:val="21"/>
              </w:rPr>
              <w:t xml:space="preserve">85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3797E5D4" w:rsidR="003B3D61" w:rsidRPr="00480ADB" w:rsidRDefault="00E40A5D" w:rsidP="003B3D61">
            <w:pPr>
              <w:spacing w:after="0" w:line="240" w:lineRule="auto"/>
              <w:jc w:val="right"/>
              <w:rPr>
                <w:rFonts w:asciiTheme="minorHAnsi" w:hAnsiTheme="minorHAnsi"/>
                <w:color w:val="auto"/>
                <w:sz w:val="21"/>
                <w:szCs w:val="21"/>
              </w:rPr>
            </w:pPr>
            <w:r w:rsidRPr="00E40A5D">
              <w:rPr>
                <w:color w:val="auto"/>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2BA96ED" w:rsidR="003B3D61" w:rsidRPr="00480ADB" w:rsidRDefault="00E40A5D" w:rsidP="003B3D61">
            <w:pPr>
              <w:spacing w:after="0" w:line="240" w:lineRule="auto"/>
              <w:jc w:val="right"/>
              <w:rPr>
                <w:rFonts w:asciiTheme="minorHAnsi" w:hAnsiTheme="minorHAnsi"/>
                <w:sz w:val="21"/>
                <w:szCs w:val="21"/>
              </w:rPr>
            </w:pPr>
            <w:r w:rsidRPr="00E40A5D">
              <w:rPr>
                <w:sz w:val="21"/>
                <w:szCs w:val="21"/>
              </w:rPr>
              <w:t>980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2497B4DA" w:rsidR="003B3D61" w:rsidRPr="00480ADB" w:rsidRDefault="00E40A5D" w:rsidP="003B3D61">
            <w:pPr>
              <w:spacing w:after="0" w:line="240" w:lineRule="auto"/>
              <w:jc w:val="right"/>
              <w:rPr>
                <w:rFonts w:asciiTheme="minorHAnsi" w:hAnsiTheme="minorHAnsi"/>
                <w:sz w:val="21"/>
                <w:szCs w:val="21"/>
              </w:rPr>
            </w:pPr>
            <w:r w:rsidRPr="00E40A5D">
              <w:rPr>
                <w:sz w:val="21"/>
                <w:szCs w:val="21"/>
              </w:rPr>
              <w:t>196</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7C32CD0" w:rsidR="003B3D61" w:rsidRPr="00480ADB" w:rsidRDefault="00E40A5D" w:rsidP="003B3D61">
            <w:pPr>
              <w:spacing w:after="0" w:line="240" w:lineRule="auto"/>
              <w:jc w:val="right"/>
              <w:rPr>
                <w:rFonts w:asciiTheme="minorHAnsi" w:hAnsiTheme="minorHAnsi"/>
                <w:sz w:val="21"/>
                <w:szCs w:val="21"/>
              </w:rPr>
            </w:pPr>
            <w:r w:rsidRPr="00E40A5D">
              <w:rPr>
                <w:sz w:val="21"/>
                <w:szCs w:val="21"/>
              </w:rPr>
              <w:t xml:space="preserve">$12.67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3703DBE" w:rsidR="003B3D61" w:rsidRPr="00480ADB" w:rsidRDefault="00E40A5D" w:rsidP="003B3D61">
            <w:pPr>
              <w:spacing w:after="0" w:line="240" w:lineRule="auto"/>
              <w:jc w:val="right"/>
              <w:rPr>
                <w:rFonts w:asciiTheme="minorHAnsi" w:hAnsiTheme="minorHAnsi"/>
                <w:sz w:val="21"/>
                <w:szCs w:val="21"/>
              </w:rPr>
            </w:pPr>
            <w:r w:rsidRPr="00E40A5D">
              <w:rPr>
                <w:sz w:val="21"/>
                <w:szCs w:val="21"/>
              </w:rPr>
              <w:t xml:space="preserve">$20.88 </w:t>
            </w:r>
          </w:p>
        </w:tc>
      </w:tr>
      <w:tr w:rsidR="003B3D61" w:rsidRPr="005E2EB4" w14:paraId="0930A8A3" w14:textId="77777777" w:rsidTr="009E3AC2">
        <w:trPr>
          <w:trHeight w:val="170"/>
        </w:trPr>
        <w:tc>
          <w:tcPr>
            <w:tcW w:w="279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480ADB" w:rsidRDefault="003B3D61" w:rsidP="003B3D61">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85B3F7B" w:rsidR="003B3D61" w:rsidRPr="00480ADB" w:rsidRDefault="00E40A5D" w:rsidP="003B3D61">
            <w:pPr>
              <w:spacing w:after="0" w:line="240" w:lineRule="auto"/>
              <w:jc w:val="right"/>
              <w:rPr>
                <w:rFonts w:asciiTheme="minorHAnsi" w:hAnsiTheme="minorHAnsi"/>
                <w:b/>
                <w:sz w:val="21"/>
                <w:szCs w:val="21"/>
              </w:rPr>
            </w:pPr>
            <w:r w:rsidRPr="00E40A5D">
              <w:rPr>
                <w:b/>
                <w:sz w:val="21"/>
                <w:szCs w:val="21"/>
              </w:rPr>
              <w:t>3,210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9C9087A" w:rsidR="003B3D61" w:rsidRPr="00480ADB" w:rsidRDefault="00E40A5D" w:rsidP="003B3D61">
            <w:pPr>
              <w:spacing w:after="0" w:line="240" w:lineRule="auto"/>
              <w:jc w:val="right"/>
              <w:rPr>
                <w:rFonts w:asciiTheme="minorHAnsi" w:hAnsiTheme="minorHAnsi"/>
                <w:b/>
                <w:sz w:val="21"/>
                <w:szCs w:val="21"/>
              </w:rPr>
            </w:pPr>
            <w:r w:rsidRPr="00E40A5D">
              <w:rPr>
                <w:b/>
                <w:sz w:val="21"/>
                <w:szCs w:val="21"/>
              </w:rPr>
              <w:t>3,485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3DC3DFA" w:rsidR="003B3D61" w:rsidRPr="00480ADB" w:rsidRDefault="00E40A5D" w:rsidP="003B3D61">
            <w:pPr>
              <w:spacing w:after="0" w:line="240" w:lineRule="auto"/>
              <w:jc w:val="right"/>
              <w:rPr>
                <w:rFonts w:asciiTheme="minorHAnsi" w:hAnsiTheme="minorHAnsi"/>
                <w:b/>
                <w:sz w:val="21"/>
                <w:szCs w:val="21"/>
              </w:rPr>
            </w:pPr>
            <w:r w:rsidRPr="00E40A5D">
              <w:rPr>
                <w:b/>
                <w:sz w:val="21"/>
                <w:szCs w:val="21"/>
              </w:rPr>
              <w:t>275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4B47AB1" w:rsidR="003B3D61" w:rsidRPr="00480ADB" w:rsidRDefault="00E40A5D" w:rsidP="003B3D61">
            <w:pPr>
              <w:spacing w:after="0" w:line="240" w:lineRule="auto"/>
              <w:jc w:val="right"/>
              <w:rPr>
                <w:rFonts w:asciiTheme="minorHAnsi" w:hAnsiTheme="minorHAnsi"/>
                <w:b/>
                <w:sz w:val="21"/>
                <w:szCs w:val="21"/>
              </w:rPr>
            </w:pPr>
            <w:r w:rsidRPr="00E40A5D">
              <w:rPr>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94E4A87" w:rsidR="003B3D61" w:rsidRPr="00480ADB" w:rsidRDefault="00E40A5D" w:rsidP="003B3D61">
            <w:pPr>
              <w:spacing w:after="0" w:line="240" w:lineRule="auto"/>
              <w:jc w:val="right"/>
              <w:rPr>
                <w:rFonts w:asciiTheme="minorHAnsi" w:hAnsiTheme="minorHAnsi"/>
                <w:b/>
                <w:sz w:val="21"/>
                <w:szCs w:val="21"/>
              </w:rPr>
            </w:pPr>
            <w:r w:rsidRPr="00E40A5D">
              <w:rPr>
                <w:b/>
                <w:sz w:val="21"/>
                <w:szCs w:val="21"/>
              </w:rPr>
              <w:t>1,867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93883F4" w:rsidR="003B3D61" w:rsidRPr="00480ADB" w:rsidRDefault="00E40A5D" w:rsidP="003B3D61">
            <w:pPr>
              <w:spacing w:after="0" w:line="240" w:lineRule="auto"/>
              <w:jc w:val="right"/>
              <w:rPr>
                <w:rFonts w:asciiTheme="minorHAnsi" w:hAnsiTheme="minorHAnsi"/>
                <w:b/>
                <w:sz w:val="21"/>
                <w:szCs w:val="21"/>
              </w:rPr>
            </w:pPr>
            <w:r w:rsidRPr="00E40A5D">
              <w:rPr>
                <w:b/>
                <w:sz w:val="21"/>
                <w:szCs w:val="21"/>
              </w:rPr>
              <w:t>373</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B29098E" w:rsidR="003B3D61" w:rsidRPr="00480ADB" w:rsidRDefault="00E40A5D" w:rsidP="003B3D61">
            <w:pPr>
              <w:spacing w:after="0" w:line="240" w:lineRule="auto"/>
              <w:jc w:val="right"/>
              <w:rPr>
                <w:rFonts w:asciiTheme="minorHAnsi" w:hAnsiTheme="minorHAnsi"/>
                <w:b/>
                <w:sz w:val="21"/>
                <w:szCs w:val="21"/>
              </w:rPr>
            </w:pPr>
            <w:r w:rsidRPr="00E40A5D">
              <w:rPr>
                <w:b/>
                <w:sz w:val="21"/>
                <w:szCs w:val="21"/>
              </w:rPr>
              <w:t xml:space="preserve">$16.41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36F811A" w:rsidR="003B3D61" w:rsidRPr="00480ADB" w:rsidRDefault="00E40A5D" w:rsidP="003B3D61">
            <w:pPr>
              <w:spacing w:after="0" w:line="240" w:lineRule="auto"/>
              <w:jc w:val="right"/>
              <w:rPr>
                <w:rFonts w:asciiTheme="minorHAnsi" w:hAnsiTheme="minorHAnsi"/>
                <w:b/>
                <w:sz w:val="21"/>
                <w:szCs w:val="21"/>
              </w:rPr>
            </w:pPr>
            <w:r w:rsidRPr="00E40A5D">
              <w:rPr>
                <w:b/>
                <w:sz w:val="21"/>
                <w:szCs w:val="21"/>
              </w:rPr>
              <w:t xml:space="preserve">$24.69 </w:t>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0CE8E6F8" w:rsidR="003047AF" w:rsidRPr="003047AF" w:rsidRDefault="003047AF" w:rsidP="003047AF">
      <w:pPr>
        <w:pStyle w:val="NoSpacing"/>
        <w:spacing w:after="60"/>
        <w:rPr>
          <w:b/>
        </w:rPr>
      </w:pPr>
      <w:proofErr w:type="gramStart"/>
      <w:r>
        <w:rPr>
          <w:b/>
        </w:rPr>
        <w:lastRenderedPageBreak/>
        <w:t>Table 2</w:t>
      </w:r>
      <w:r w:rsidRPr="00552133">
        <w:rPr>
          <w:b/>
        </w:rPr>
        <w:t>.</w:t>
      </w:r>
      <w:proofErr w:type="gramEnd"/>
      <w:r w:rsidRPr="00552133">
        <w:rPr>
          <w:b/>
        </w:rPr>
        <w:t xml:space="preserve"> </w:t>
      </w:r>
      <w:r w:rsidR="001C1787">
        <w:rPr>
          <w:b/>
        </w:rPr>
        <w:t xml:space="preserve">Employment Outlook for </w:t>
      </w:r>
      <w:r w:rsidR="00E40A5D">
        <w:rPr>
          <w:b/>
        </w:rPr>
        <w:t>Commercial Music: Film Scoring</w:t>
      </w:r>
      <w:r w:rsidR="007F5A37">
        <w:rPr>
          <w:b/>
        </w:rPr>
        <w:t xml:space="preserve"> </w:t>
      </w:r>
      <w:r w:rsidR="001C1787">
        <w:rPr>
          <w:b/>
        </w:rPr>
        <w:t xml:space="preserve">Occupations </w:t>
      </w:r>
      <w:r w:rsidR="001C1787" w:rsidRPr="000612F1">
        <w:rPr>
          <w:b/>
        </w:rPr>
        <w:t xml:space="preserve">in </w:t>
      </w:r>
      <w:r w:rsidR="00E40A5D">
        <w:rPr>
          <w:b/>
        </w:rPr>
        <w:t>East Bay</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proofErr w:type="spellStart"/>
            <w:r w:rsidRPr="00CE63DD">
              <w:rPr>
                <w:rFonts w:eastAsia="Times New Roman"/>
                <w:bCs/>
                <w:sz w:val="21"/>
                <w:szCs w:val="21"/>
              </w:rPr>
              <w:t>ings</w:t>
            </w:r>
            <w:proofErr w:type="spellEnd"/>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proofErr w:type="spellStart"/>
            <w:r w:rsidRPr="00CE63DD">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F90584" w:rsidRPr="005E2EB4"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550EEB02" w:rsidR="00F90584" w:rsidRPr="00480ADB" w:rsidRDefault="00E40A5D" w:rsidP="00900F50">
            <w:pPr>
              <w:spacing w:after="0" w:line="240" w:lineRule="auto"/>
              <w:rPr>
                <w:rFonts w:asciiTheme="minorHAnsi" w:hAnsiTheme="minorHAnsi"/>
                <w:sz w:val="21"/>
                <w:szCs w:val="21"/>
              </w:rPr>
            </w:pPr>
            <w:r w:rsidRPr="00E40A5D">
              <w:rPr>
                <w:sz w:val="21"/>
                <w:szCs w:val="21"/>
              </w:rPr>
              <w:t>Film and</w:t>
            </w:r>
            <w:r>
              <w:t xml:space="preserve"> Video Editors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FD17643" w:rsidR="00F90584" w:rsidRPr="00480ADB" w:rsidRDefault="00E40A5D" w:rsidP="00900F50">
            <w:pPr>
              <w:spacing w:after="0" w:line="240" w:lineRule="auto"/>
              <w:jc w:val="right"/>
              <w:rPr>
                <w:rFonts w:asciiTheme="minorHAnsi" w:hAnsiTheme="minorHAnsi"/>
                <w:sz w:val="21"/>
                <w:szCs w:val="21"/>
              </w:rPr>
            </w:pPr>
            <w:r w:rsidRPr="00E40A5D">
              <w:rPr>
                <w:sz w:val="21"/>
                <w:szCs w:val="21"/>
              </w:rPr>
              <w:t>331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568ECDB" w:rsidR="00F90584" w:rsidRPr="00480ADB" w:rsidRDefault="00E40A5D" w:rsidP="00900F50">
            <w:pPr>
              <w:spacing w:after="0" w:line="240" w:lineRule="auto"/>
              <w:jc w:val="right"/>
              <w:rPr>
                <w:rFonts w:asciiTheme="minorHAnsi" w:hAnsiTheme="minorHAnsi"/>
                <w:sz w:val="21"/>
                <w:szCs w:val="21"/>
              </w:rPr>
            </w:pPr>
            <w:r w:rsidRPr="00E40A5D">
              <w:rPr>
                <w:sz w:val="21"/>
                <w:szCs w:val="21"/>
              </w:rPr>
              <w:t>381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D1934BA" w:rsidR="00F90584" w:rsidRPr="00480ADB" w:rsidRDefault="00E40A5D" w:rsidP="00900F50">
            <w:pPr>
              <w:spacing w:after="0" w:line="240" w:lineRule="auto"/>
              <w:jc w:val="right"/>
              <w:rPr>
                <w:rFonts w:asciiTheme="minorHAnsi" w:hAnsiTheme="minorHAnsi"/>
                <w:color w:val="FF0000"/>
                <w:sz w:val="21"/>
                <w:szCs w:val="21"/>
              </w:rPr>
            </w:pPr>
            <w:r w:rsidRPr="00E40A5D">
              <w:rPr>
                <w:sz w:val="21"/>
                <w:szCs w:val="21"/>
              </w:rPr>
              <w:t xml:space="preserve">51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68C8131" w:rsidR="00F90584" w:rsidRPr="00480ADB" w:rsidRDefault="00E40A5D" w:rsidP="00900F50">
            <w:pPr>
              <w:spacing w:after="0" w:line="240" w:lineRule="auto"/>
              <w:jc w:val="right"/>
              <w:rPr>
                <w:rFonts w:asciiTheme="minorHAnsi" w:hAnsiTheme="minorHAnsi"/>
                <w:color w:val="FF0000"/>
                <w:sz w:val="21"/>
                <w:szCs w:val="21"/>
              </w:rPr>
            </w:pPr>
            <w:r w:rsidRPr="00E40A5D">
              <w:rPr>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FE7FFF3" w:rsidR="00F90584" w:rsidRPr="00480ADB" w:rsidRDefault="00E40A5D" w:rsidP="00900F50">
            <w:pPr>
              <w:spacing w:after="0" w:line="240" w:lineRule="auto"/>
              <w:jc w:val="right"/>
              <w:rPr>
                <w:rFonts w:asciiTheme="minorHAnsi" w:hAnsiTheme="minorHAnsi"/>
                <w:sz w:val="21"/>
                <w:szCs w:val="21"/>
              </w:rPr>
            </w:pPr>
            <w:r w:rsidRPr="00E40A5D">
              <w:rPr>
                <w:sz w:val="21"/>
                <w:szCs w:val="21"/>
              </w:rPr>
              <w:t>215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A415355" w:rsidR="00F90584" w:rsidRPr="00480ADB" w:rsidRDefault="00E40A5D" w:rsidP="00900F50">
            <w:pPr>
              <w:spacing w:after="0" w:line="240" w:lineRule="auto"/>
              <w:jc w:val="right"/>
              <w:rPr>
                <w:rFonts w:asciiTheme="minorHAnsi" w:hAnsiTheme="minorHAnsi"/>
                <w:sz w:val="21"/>
                <w:szCs w:val="21"/>
              </w:rPr>
            </w:pPr>
            <w:r w:rsidRPr="00E40A5D">
              <w:rPr>
                <w:sz w:val="21"/>
                <w:szCs w:val="21"/>
              </w:rPr>
              <w:t>43</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5DCCDC3" w:rsidR="00F90584" w:rsidRPr="00480ADB" w:rsidRDefault="00E40A5D" w:rsidP="00900F50">
            <w:pPr>
              <w:spacing w:after="0" w:line="240" w:lineRule="auto"/>
              <w:jc w:val="right"/>
              <w:rPr>
                <w:rFonts w:asciiTheme="minorHAnsi" w:hAnsiTheme="minorHAnsi"/>
                <w:sz w:val="21"/>
                <w:szCs w:val="21"/>
              </w:rPr>
            </w:pPr>
            <w:r w:rsidRPr="00E40A5D">
              <w:rPr>
                <w:sz w:val="21"/>
                <w:szCs w:val="21"/>
              </w:rPr>
              <w:t xml:space="preserve">$21.36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1D35100" w:rsidR="00F90584" w:rsidRPr="00480ADB" w:rsidRDefault="00E40A5D" w:rsidP="00900F50">
            <w:pPr>
              <w:spacing w:after="0" w:line="240" w:lineRule="auto"/>
              <w:jc w:val="right"/>
              <w:rPr>
                <w:rFonts w:asciiTheme="minorHAnsi" w:hAnsiTheme="minorHAnsi"/>
                <w:sz w:val="21"/>
                <w:szCs w:val="21"/>
              </w:rPr>
            </w:pPr>
            <w:r w:rsidRPr="00E40A5D">
              <w:rPr>
                <w:sz w:val="21"/>
                <w:szCs w:val="21"/>
              </w:rPr>
              <w:t xml:space="preserve">$28.32 </w:t>
            </w:r>
          </w:p>
        </w:tc>
      </w:tr>
      <w:tr w:rsidR="00F90584" w:rsidRPr="005E2EB4" w14:paraId="07498C94"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1685388" w14:textId="15A2E933" w:rsidR="00F90584" w:rsidRPr="00480ADB" w:rsidRDefault="00E40A5D" w:rsidP="00900F50">
            <w:pPr>
              <w:spacing w:after="0" w:line="240" w:lineRule="auto"/>
              <w:rPr>
                <w:rFonts w:asciiTheme="minorHAnsi" w:hAnsiTheme="minorHAnsi"/>
                <w:sz w:val="21"/>
                <w:szCs w:val="21"/>
              </w:rPr>
            </w:pPr>
            <w:r w:rsidRPr="00E40A5D">
              <w:rPr>
                <w:sz w:val="21"/>
                <w:szCs w:val="21"/>
              </w:rPr>
              <w:t>Music</w:t>
            </w:r>
            <w:r>
              <w:t xml:space="preserve"> Directors and Composers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1878669E" w:rsidR="00F90584" w:rsidRPr="00480ADB" w:rsidRDefault="00E40A5D" w:rsidP="00900F50">
            <w:pPr>
              <w:spacing w:after="0" w:line="240" w:lineRule="auto"/>
              <w:jc w:val="right"/>
              <w:rPr>
                <w:rFonts w:asciiTheme="minorHAnsi" w:hAnsiTheme="minorHAnsi"/>
                <w:sz w:val="21"/>
                <w:szCs w:val="21"/>
              </w:rPr>
            </w:pPr>
            <w:r w:rsidRPr="00E40A5D">
              <w:rPr>
                <w:sz w:val="21"/>
                <w:szCs w:val="21"/>
              </w:rPr>
              <w:t>627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88741D0" w:rsidR="00F90584" w:rsidRPr="00480ADB" w:rsidRDefault="00E40A5D" w:rsidP="00900F50">
            <w:pPr>
              <w:spacing w:after="0" w:line="240" w:lineRule="auto"/>
              <w:jc w:val="right"/>
              <w:rPr>
                <w:rFonts w:asciiTheme="minorHAnsi" w:hAnsiTheme="minorHAnsi"/>
                <w:sz w:val="21"/>
                <w:szCs w:val="21"/>
              </w:rPr>
            </w:pPr>
            <w:r w:rsidRPr="00E40A5D">
              <w:rPr>
                <w:sz w:val="21"/>
                <w:szCs w:val="21"/>
              </w:rPr>
              <w:t>659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81946F7" w:rsidR="00F90584" w:rsidRPr="00480ADB" w:rsidRDefault="00E40A5D" w:rsidP="00900F50">
            <w:pPr>
              <w:spacing w:after="0" w:line="240" w:lineRule="auto"/>
              <w:jc w:val="right"/>
              <w:rPr>
                <w:rFonts w:asciiTheme="minorHAnsi" w:hAnsiTheme="minorHAnsi"/>
                <w:sz w:val="21"/>
                <w:szCs w:val="21"/>
              </w:rPr>
            </w:pPr>
            <w:r w:rsidRPr="00E40A5D">
              <w:rPr>
                <w:sz w:val="21"/>
                <w:szCs w:val="21"/>
              </w:rPr>
              <w:t xml:space="preserve">31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125CDC5B" w:rsidR="00F90584" w:rsidRPr="00480ADB" w:rsidRDefault="00E40A5D" w:rsidP="00900F50">
            <w:pPr>
              <w:spacing w:after="0" w:line="240" w:lineRule="auto"/>
              <w:jc w:val="right"/>
              <w:rPr>
                <w:rFonts w:asciiTheme="minorHAnsi" w:hAnsiTheme="minorHAnsi"/>
                <w:sz w:val="21"/>
                <w:szCs w:val="21"/>
              </w:rPr>
            </w:pPr>
            <w:r w:rsidRPr="00E40A5D">
              <w:rPr>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FA43E84" w:rsidR="00F90584" w:rsidRPr="00480ADB" w:rsidRDefault="00E40A5D" w:rsidP="00900F50">
            <w:pPr>
              <w:spacing w:after="0" w:line="240" w:lineRule="auto"/>
              <w:jc w:val="right"/>
              <w:rPr>
                <w:rFonts w:asciiTheme="minorHAnsi" w:hAnsiTheme="minorHAnsi"/>
                <w:sz w:val="21"/>
                <w:szCs w:val="21"/>
              </w:rPr>
            </w:pPr>
            <w:r w:rsidRPr="00E40A5D">
              <w:rPr>
                <w:sz w:val="21"/>
                <w:szCs w:val="21"/>
              </w:rPr>
              <w:t>336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17B2C5B" w:rsidR="00F90584" w:rsidRPr="00480ADB" w:rsidRDefault="00E40A5D" w:rsidP="00900F50">
            <w:pPr>
              <w:spacing w:after="0" w:line="240" w:lineRule="auto"/>
              <w:jc w:val="right"/>
              <w:rPr>
                <w:rFonts w:asciiTheme="minorHAnsi" w:hAnsiTheme="minorHAnsi"/>
                <w:sz w:val="21"/>
                <w:szCs w:val="21"/>
              </w:rPr>
            </w:pPr>
            <w:r w:rsidRPr="00E40A5D">
              <w:rPr>
                <w:sz w:val="21"/>
                <w:szCs w:val="21"/>
              </w:rPr>
              <w:t>67</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0B6066D" w:rsidR="00F90584" w:rsidRPr="00480ADB" w:rsidRDefault="00E40A5D" w:rsidP="00900F50">
            <w:pPr>
              <w:spacing w:after="0" w:line="240" w:lineRule="auto"/>
              <w:jc w:val="right"/>
              <w:rPr>
                <w:rFonts w:asciiTheme="minorHAnsi" w:hAnsiTheme="minorHAnsi"/>
                <w:sz w:val="21"/>
                <w:szCs w:val="21"/>
              </w:rPr>
            </w:pPr>
            <w:r w:rsidRPr="00E40A5D">
              <w:rPr>
                <w:sz w:val="21"/>
                <w:szCs w:val="21"/>
              </w:rPr>
              <w:t xml:space="preserve">$13.65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6E9F08F4" w:rsidR="00F90584" w:rsidRPr="00480ADB" w:rsidRDefault="00E40A5D" w:rsidP="00900F50">
            <w:pPr>
              <w:spacing w:after="0" w:line="240" w:lineRule="auto"/>
              <w:jc w:val="right"/>
              <w:rPr>
                <w:rFonts w:asciiTheme="minorHAnsi" w:hAnsiTheme="minorHAnsi"/>
                <w:sz w:val="21"/>
                <w:szCs w:val="21"/>
              </w:rPr>
            </w:pPr>
            <w:r w:rsidRPr="00E40A5D">
              <w:rPr>
                <w:sz w:val="21"/>
                <w:szCs w:val="21"/>
              </w:rPr>
              <w:t xml:space="preserve">$23.29 </w:t>
            </w:r>
          </w:p>
        </w:tc>
      </w:tr>
      <w:tr w:rsidR="00F90584" w:rsidRPr="005E2EB4" w14:paraId="4B51BA15" w14:textId="77777777" w:rsidTr="00F90584">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0D3F266F" w14:textId="62428C7D" w:rsidR="00F90584" w:rsidRPr="00480ADB" w:rsidRDefault="00F90584" w:rsidP="00920D53">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0E4E7E6" w:rsidR="00F90584" w:rsidRPr="00480ADB" w:rsidRDefault="00E40A5D" w:rsidP="00920D53">
            <w:pPr>
              <w:spacing w:after="0" w:line="240" w:lineRule="auto"/>
              <w:jc w:val="right"/>
              <w:rPr>
                <w:rFonts w:asciiTheme="minorHAnsi" w:hAnsiTheme="minorHAnsi"/>
                <w:b/>
                <w:sz w:val="21"/>
                <w:szCs w:val="21"/>
              </w:rPr>
            </w:pPr>
            <w:r w:rsidRPr="00E40A5D">
              <w:rPr>
                <w:b/>
                <w:sz w:val="21"/>
                <w:szCs w:val="21"/>
              </w:rPr>
              <w:t>958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9EA3905" w:rsidR="00F90584" w:rsidRPr="00480ADB" w:rsidRDefault="00E40A5D" w:rsidP="00920D53">
            <w:pPr>
              <w:spacing w:after="0" w:line="240" w:lineRule="auto"/>
              <w:jc w:val="right"/>
              <w:rPr>
                <w:rFonts w:asciiTheme="minorHAnsi" w:hAnsiTheme="minorHAnsi"/>
                <w:b/>
                <w:sz w:val="21"/>
                <w:szCs w:val="21"/>
              </w:rPr>
            </w:pPr>
            <w:r w:rsidRPr="00E40A5D">
              <w:rPr>
                <w:b/>
                <w:sz w:val="21"/>
                <w:szCs w:val="21"/>
              </w:rPr>
              <w:t>1,040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7424F2EE" w:rsidR="00F90584" w:rsidRPr="00480ADB" w:rsidRDefault="00E40A5D" w:rsidP="00920D53">
            <w:pPr>
              <w:spacing w:after="0" w:line="240" w:lineRule="auto"/>
              <w:jc w:val="right"/>
              <w:rPr>
                <w:rFonts w:asciiTheme="minorHAnsi" w:hAnsiTheme="minorHAnsi"/>
                <w:b/>
                <w:sz w:val="21"/>
                <w:szCs w:val="21"/>
              </w:rPr>
            </w:pPr>
            <w:r w:rsidRPr="00E40A5D">
              <w:rPr>
                <w:b/>
                <w:sz w:val="21"/>
                <w:szCs w:val="21"/>
              </w:rPr>
              <w:t xml:space="preserve">82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87F60F6" w:rsidR="00F90584" w:rsidRPr="00480ADB" w:rsidRDefault="00E40A5D" w:rsidP="00920D53">
            <w:pPr>
              <w:spacing w:after="0" w:line="240" w:lineRule="auto"/>
              <w:jc w:val="right"/>
              <w:rPr>
                <w:rFonts w:asciiTheme="minorHAnsi" w:hAnsiTheme="minorHAnsi"/>
                <w:b/>
                <w:sz w:val="21"/>
                <w:szCs w:val="21"/>
              </w:rPr>
            </w:pPr>
            <w:r w:rsidRPr="00E40A5D">
              <w:rPr>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FD3253F" w:rsidR="00F90584" w:rsidRPr="00480ADB" w:rsidRDefault="00E40A5D" w:rsidP="00920D53">
            <w:pPr>
              <w:spacing w:after="0" w:line="240" w:lineRule="auto"/>
              <w:jc w:val="right"/>
              <w:rPr>
                <w:rFonts w:asciiTheme="minorHAnsi" w:hAnsiTheme="minorHAnsi"/>
                <w:b/>
                <w:sz w:val="21"/>
                <w:szCs w:val="21"/>
              </w:rPr>
            </w:pPr>
            <w:r w:rsidRPr="00E40A5D">
              <w:rPr>
                <w:b/>
                <w:sz w:val="21"/>
                <w:szCs w:val="21"/>
              </w:rPr>
              <w:t>552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74038FC5" w:rsidR="00F90584" w:rsidRPr="00480ADB" w:rsidRDefault="00E40A5D" w:rsidP="00920D53">
            <w:pPr>
              <w:spacing w:after="0" w:line="240" w:lineRule="auto"/>
              <w:jc w:val="right"/>
              <w:rPr>
                <w:rFonts w:asciiTheme="minorHAnsi" w:hAnsiTheme="minorHAnsi"/>
                <w:b/>
                <w:sz w:val="21"/>
                <w:szCs w:val="21"/>
              </w:rPr>
            </w:pPr>
            <w:r w:rsidRPr="00E40A5D">
              <w:rPr>
                <w:b/>
                <w:sz w:val="21"/>
                <w:szCs w:val="21"/>
              </w:rPr>
              <w:t>110</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5ACEAA3E" w:rsidR="00F90584" w:rsidRPr="00480ADB" w:rsidRDefault="00E40A5D" w:rsidP="00920D53">
            <w:pPr>
              <w:spacing w:after="0" w:line="240" w:lineRule="auto"/>
              <w:jc w:val="right"/>
              <w:rPr>
                <w:rFonts w:asciiTheme="minorHAnsi" w:hAnsiTheme="minorHAnsi"/>
                <w:b/>
                <w:sz w:val="21"/>
                <w:szCs w:val="21"/>
              </w:rPr>
            </w:pPr>
            <w:r w:rsidRPr="00E40A5D">
              <w:rPr>
                <w:b/>
                <w:sz w:val="21"/>
                <w:szCs w:val="21"/>
              </w:rPr>
              <w:t xml:space="preserve">$16.31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339A13D" w:rsidR="00F90584" w:rsidRPr="00480ADB" w:rsidRDefault="00E40A5D" w:rsidP="00920D53">
            <w:pPr>
              <w:spacing w:after="0" w:line="240" w:lineRule="auto"/>
              <w:jc w:val="right"/>
              <w:rPr>
                <w:rFonts w:asciiTheme="minorHAnsi" w:hAnsiTheme="minorHAnsi"/>
                <w:b/>
                <w:sz w:val="21"/>
                <w:szCs w:val="21"/>
              </w:rPr>
            </w:pPr>
            <w:r w:rsidRPr="00E40A5D">
              <w:rPr>
                <w:b/>
                <w:sz w:val="21"/>
                <w:szCs w:val="21"/>
              </w:rPr>
              <w:t xml:space="preserve">$25.03 </w:t>
            </w:r>
          </w:p>
        </w:tc>
      </w:tr>
    </w:tbl>
    <w:p w14:paraId="6345B211" w14:textId="497D52FF" w:rsidR="003047AF" w:rsidRDefault="001C1787" w:rsidP="003047AF">
      <w:pPr>
        <w:pStyle w:val="NoSpacing"/>
        <w:rPr>
          <w:i/>
          <w:sz w:val="20"/>
          <w:szCs w:val="20"/>
        </w:rPr>
      </w:pPr>
      <w:r>
        <w:rPr>
          <w:i/>
          <w:sz w:val="20"/>
          <w:szCs w:val="20"/>
        </w:rPr>
        <w:t>Source: EMSI 2018.2</w:t>
      </w:r>
    </w:p>
    <w:p w14:paraId="5727027B" w14:textId="77777777" w:rsidR="00E40A5D" w:rsidRDefault="00E40A5D" w:rsidP="00E40A5D">
      <w:pPr>
        <w:pStyle w:val="NoSpacing"/>
        <w:spacing w:after="240"/>
        <w:rPr>
          <w:sz w:val="18"/>
          <w:szCs w:val="20"/>
        </w:rPr>
      </w:pPr>
      <w:r>
        <w:rPr>
          <w:b/>
          <w:sz w:val="20"/>
          <w:szCs w:val="20"/>
        </w:rPr>
        <w:t>East Bay</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Pr="00E40A5D">
        <w:rPr>
          <w:sz w:val="18"/>
          <w:szCs w:val="20"/>
        </w:rPr>
        <w:t>Alameda and Contra Costa Counties</w:t>
      </w:r>
    </w:p>
    <w:p w14:paraId="6D4DE470" w14:textId="430CA51C" w:rsidR="00351170" w:rsidRPr="00E40A5D" w:rsidRDefault="002155A4" w:rsidP="00E40A5D">
      <w:pPr>
        <w:pStyle w:val="NoSpacing"/>
        <w:spacing w:after="240"/>
        <w:rPr>
          <w:rFonts w:asciiTheme="majorHAnsi" w:eastAsiaTheme="majorEastAsia" w:hAnsiTheme="majorHAnsi" w:cstheme="majorBidi"/>
          <w:b/>
          <w:bCs/>
          <w:color w:val="122926" w:themeColor="accent1" w:themeShade="BF"/>
          <w:sz w:val="28"/>
          <w:szCs w:val="28"/>
        </w:rPr>
      </w:pPr>
      <w:r w:rsidRPr="00E40A5D">
        <w:rPr>
          <w:rFonts w:asciiTheme="majorHAnsi" w:eastAsiaTheme="majorEastAsia" w:hAnsiTheme="majorHAnsi" w:cstheme="majorBidi"/>
          <w:b/>
          <w:bCs/>
          <w:color w:val="122926" w:themeColor="accent1" w:themeShade="BF"/>
          <w:sz w:val="28"/>
          <w:szCs w:val="28"/>
        </w:rPr>
        <w:t xml:space="preserve">Job Postings in </w:t>
      </w:r>
      <w:r w:rsidR="00351170" w:rsidRPr="00E40A5D">
        <w:rPr>
          <w:rFonts w:asciiTheme="majorHAnsi" w:eastAsiaTheme="majorEastAsia" w:hAnsiTheme="majorHAnsi" w:cstheme="majorBidi"/>
          <w:b/>
          <w:bCs/>
          <w:color w:val="122926" w:themeColor="accent1" w:themeShade="BF"/>
          <w:sz w:val="28"/>
          <w:szCs w:val="28"/>
        </w:rPr>
        <w:t>Bay Region</w:t>
      </w:r>
      <w:r w:rsidR="00060203" w:rsidRPr="00E40A5D">
        <w:rPr>
          <w:rFonts w:asciiTheme="majorHAnsi" w:eastAsiaTheme="majorEastAsia" w:hAnsiTheme="majorHAnsi" w:cstheme="majorBidi"/>
          <w:b/>
          <w:bCs/>
          <w:color w:val="122926" w:themeColor="accent1" w:themeShade="BF"/>
          <w:sz w:val="28"/>
          <w:szCs w:val="28"/>
        </w:rPr>
        <w:t xml:space="preserve"> and </w:t>
      </w:r>
      <w:r w:rsidR="00E40A5D" w:rsidRPr="00E40A5D">
        <w:rPr>
          <w:rFonts w:asciiTheme="majorHAnsi" w:eastAsiaTheme="majorEastAsia" w:hAnsiTheme="majorHAnsi" w:cstheme="majorBidi"/>
          <w:b/>
          <w:bCs/>
          <w:color w:val="122926" w:themeColor="accent1" w:themeShade="BF"/>
          <w:sz w:val="28"/>
          <w:szCs w:val="28"/>
        </w:rPr>
        <w:t>East Bay</w:t>
      </w:r>
      <w:r w:rsidR="000612F1" w:rsidRPr="00E40A5D">
        <w:rPr>
          <w:rFonts w:asciiTheme="majorHAnsi" w:eastAsiaTheme="majorEastAsia" w:hAnsiTheme="majorHAnsi" w:cstheme="majorBidi"/>
          <w:b/>
          <w:bCs/>
          <w:color w:val="122926" w:themeColor="accent1" w:themeShade="BF"/>
          <w:sz w:val="28"/>
          <w:szCs w:val="28"/>
        </w:rPr>
        <w:t xml:space="preserve"> </w:t>
      </w:r>
      <w:r w:rsidR="00060203" w:rsidRPr="00E40A5D">
        <w:rPr>
          <w:rFonts w:asciiTheme="majorHAnsi" w:eastAsiaTheme="majorEastAsia" w:hAnsiTheme="majorHAnsi" w:cstheme="majorBidi"/>
          <w:b/>
          <w:bCs/>
          <w:color w:val="122926" w:themeColor="accent1" w:themeShade="BF"/>
          <w:sz w:val="28"/>
          <w:szCs w:val="28"/>
        </w:rPr>
        <w:t>Sub-Region</w:t>
      </w:r>
    </w:p>
    <w:p w14:paraId="2094AEC4" w14:textId="39DB4D59" w:rsidR="001C1787" w:rsidRPr="00552133" w:rsidRDefault="000E5421" w:rsidP="001C1787">
      <w:pPr>
        <w:pStyle w:val="NoSpacing"/>
        <w:spacing w:after="60"/>
        <w:rPr>
          <w:b/>
        </w:rPr>
      </w:pPr>
      <w:proofErr w:type="gramStart"/>
      <w:r>
        <w:rPr>
          <w:b/>
        </w:rPr>
        <w:t>Table 3</w:t>
      </w:r>
      <w:r w:rsidR="002155A4" w:rsidRPr="00552133">
        <w:rPr>
          <w:b/>
        </w:rPr>
        <w:t>.</w:t>
      </w:r>
      <w:proofErr w:type="gramEnd"/>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E40A5D">
        <w:rPr>
          <w:b/>
        </w:rPr>
        <w:t>Sept 2017 - Aug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666E4C" w:rsidRDefault="002C3B30" w:rsidP="00950AF1">
            <w:pPr>
              <w:spacing w:after="0" w:line="240" w:lineRule="auto"/>
              <w:rPr>
                <w:rFonts w:asciiTheme="minorHAnsi" w:eastAsia="Times New Roman" w:hAnsiTheme="minorHAnsi"/>
                <w:bCs/>
                <w:sz w:val="21"/>
                <w:szCs w:val="21"/>
              </w:rPr>
            </w:pPr>
            <w:r w:rsidRPr="00666E4C">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666E4C" w:rsidRDefault="002C3B30" w:rsidP="00950AF1">
            <w:pPr>
              <w:spacing w:after="0" w:line="240" w:lineRule="auto"/>
              <w:jc w:val="center"/>
              <w:rPr>
                <w:rFonts w:asciiTheme="minorHAnsi" w:eastAsia="Times New Roman" w:hAnsiTheme="minorHAnsi"/>
                <w:bCs/>
                <w:sz w:val="21"/>
                <w:szCs w:val="21"/>
              </w:rPr>
            </w:pPr>
            <w:r w:rsidRPr="00666E4C">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69A8942F" w:rsidR="002C3B30" w:rsidRPr="00666E4C" w:rsidRDefault="00E40A5D" w:rsidP="00950AF1">
            <w:pPr>
              <w:spacing w:after="0" w:line="240" w:lineRule="auto"/>
              <w:jc w:val="center"/>
              <w:rPr>
                <w:rFonts w:asciiTheme="minorHAnsi" w:eastAsia="Times New Roman" w:hAnsiTheme="minorHAnsi"/>
                <w:bCs/>
                <w:sz w:val="21"/>
                <w:szCs w:val="21"/>
              </w:rPr>
            </w:pPr>
            <w:r w:rsidRPr="00666E4C">
              <w:rPr>
                <w:rFonts w:asciiTheme="minorHAnsi" w:eastAsia="Times New Roman" w:hAnsiTheme="minorHAnsi"/>
                <w:bCs/>
                <w:sz w:val="21"/>
                <w:szCs w:val="21"/>
              </w:rPr>
              <w:t>East Bay</w:t>
            </w:r>
          </w:p>
        </w:tc>
      </w:tr>
      <w:tr w:rsidR="00CC50DD" w:rsidRPr="00C035EC" w14:paraId="22CC6F39" w14:textId="3ADA4CEB" w:rsidTr="00575C6E">
        <w:trPr>
          <w:trHeight w:val="188"/>
        </w:trPr>
        <w:tc>
          <w:tcPr>
            <w:tcW w:w="6117" w:type="dxa"/>
            <w:tcBorders>
              <w:right w:val="single" w:sz="4" w:space="0" w:color="BFBFBF" w:themeColor="background1" w:themeShade="BF"/>
            </w:tcBorders>
            <w:shd w:val="clear" w:color="auto" w:fill="auto"/>
            <w:noWrap/>
            <w:vAlign w:val="bottom"/>
          </w:tcPr>
          <w:p w14:paraId="7FD0BF21" w14:textId="2ABF8A28" w:rsidR="00CC50DD" w:rsidRPr="00666E4C" w:rsidRDefault="00CC50DD" w:rsidP="00CC50DD">
            <w:pPr>
              <w:spacing w:after="0" w:line="240" w:lineRule="auto"/>
              <w:rPr>
                <w:rFonts w:asciiTheme="minorHAnsi" w:eastAsia="Times New Roman" w:hAnsiTheme="minorHAnsi"/>
                <w:sz w:val="21"/>
                <w:szCs w:val="21"/>
              </w:rPr>
            </w:pPr>
            <w:r w:rsidRPr="00666E4C">
              <w:rPr>
                <w:rFonts w:asciiTheme="minorHAnsi" w:hAnsiTheme="minorHAnsi" w:cs="Calibri"/>
                <w:sz w:val="21"/>
                <w:szCs w:val="21"/>
              </w:rPr>
              <w:t>Film and Video Editors (27-4032.00)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2BC2C988" w:rsidR="00CC50DD" w:rsidRPr="00666E4C" w:rsidRDefault="00CC50DD" w:rsidP="00CC50DD">
            <w:pPr>
              <w:spacing w:after="0" w:line="240" w:lineRule="auto"/>
              <w:jc w:val="center"/>
              <w:rPr>
                <w:rFonts w:asciiTheme="minorHAnsi" w:eastAsia="Times New Roman" w:hAnsiTheme="minorHAnsi"/>
                <w:sz w:val="21"/>
                <w:szCs w:val="21"/>
              </w:rPr>
            </w:pPr>
            <w:r w:rsidRPr="00666E4C">
              <w:rPr>
                <w:rFonts w:asciiTheme="minorHAnsi" w:hAnsiTheme="minorHAnsi" w:cs="Calibri"/>
                <w:sz w:val="21"/>
                <w:szCs w:val="21"/>
              </w:rPr>
              <w:t>146</w:t>
            </w:r>
          </w:p>
        </w:tc>
        <w:tc>
          <w:tcPr>
            <w:tcW w:w="1710" w:type="dxa"/>
            <w:tcBorders>
              <w:left w:val="single" w:sz="4" w:space="0" w:color="BFBFBF" w:themeColor="background1" w:themeShade="BF"/>
              <w:right w:val="nil"/>
            </w:tcBorders>
            <w:vAlign w:val="center"/>
          </w:tcPr>
          <w:p w14:paraId="14DDF9FF" w14:textId="6F5C38A1" w:rsidR="00CC50DD" w:rsidRPr="00666E4C" w:rsidRDefault="00EF69B3" w:rsidP="00CC50DD">
            <w:pPr>
              <w:spacing w:after="0" w:line="240" w:lineRule="auto"/>
              <w:jc w:val="center"/>
              <w:rPr>
                <w:rFonts w:asciiTheme="minorHAnsi" w:eastAsia="Times New Roman" w:hAnsiTheme="minorHAnsi"/>
                <w:sz w:val="21"/>
                <w:szCs w:val="21"/>
              </w:rPr>
            </w:pPr>
            <w:r w:rsidRPr="00666E4C">
              <w:rPr>
                <w:rFonts w:asciiTheme="minorHAnsi" w:eastAsia="Times New Roman" w:hAnsiTheme="minorHAnsi"/>
                <w:sz w:val="21"/>
                <w:szCs w:val="21"/>
              </w:rPr>
              <w:t>15</w:t>
            </w:r>
          </w:p>
        </w:tc>
      </w:tr>
      <w:tr w:rsidR="00CC50DD" w:rsidRPr="00C035EC" w14:paraId="61A814EE" w14:textId="77777777" w:rsidTr="00575C6E">
        <w:trPr>
          <w:trHeight w:val="215"/>
        </w:trPr>
        <w:tc>
          <w:tcPr>
            <w:tcW w:w="6117" w:type="dxa"/>
            <w:tcBorders>
              <w:right w:val="single" w:sz="4" w:space="0" w:color="BFBFBF" w:themeColor="background1" w:themeShade="BF"/>
            </w:tcBorders>
            <w:shd w:val="clear" w:color="auto" w:fill="auto"/>
            <w:noWrap/>
            <w:vAlign w:val="bottom"/>
          </w:tcPr>
          <w:p w14:paraId="6F34B041" w14:textId="1123D835" w:rsidR="00CC50DD" w:rsidRPr="00666E4C" w:rsidRDefault="00CC50DD" w:rsidP="00CC50DD">
            <w:pPr>
              <w:spacing w:after="0" w:line="240" w:lineRule="auto"/>
              <w:rPr>
                <w:rFonts w:asciiTheme="minorHAnsi" w:hAnsiTheme="minorHAnsi"/>
                <w:sz w:val="21"/>
                <w:szCs w:val="21"/>
              </w:rPr>
            </w:pPr>
            <w:r w:rsidRPr="00666E4C">
              <w:rPr>
                <w:rFonts w:asciiTheme="minorHAnsi" w:hAnsiTheme="minorHAnsi" w:cs="Calibri"/>
                <w:sz w:val="21"/>
                <w:szCs w:val="21"/>
              </w:rPr>
              <w:t>Music Directors (27-2041.01)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6ABA2365" w:rsidR="00CC50DD" w:rsidRPr="00666E4C" w:rsidRDefault="00CC50DD" w:rsidP="00CC50DD">
            <w:pPr>
              <w:spacing w:after="0" w:line="240" w:lineRule="auto"/>
              <w:jc w:val="center"/>
              <w:rPr>
                <w:rFonts w:asciiTheme="minorHAnsi" w:hAnsiTheme="minorHAnsi"/>
                <w:sz w:val="21"/>
                <w:szCs w:val="21"/>
              </w:rPr>
            </w:pPr>
            <w:r w:rsidRPr="00666E4C">
              <w:rPr>
                <w:rFonts w:asciiTheme="minorHAnsi" w:hAnsiTheme="minorHAnsi" w:cs="Calibri"/>
                <w:sz w:val="21"/>
                <w:szCs w:val="21"/>
              </w:rPr>
              <w:t>49</w:t>
            </w:r>
          </w:p>
        </w:tc>
        <w:tc>
          <w:tcPr>
            <w:tcW w:w="1710" w:type="dxa"/>
            <w:tcBorders>
              <w:left w:val="single" w:sz="4" w:space="0" w:color="BFBFBF" w:themeColor="background1" w:themeShade="BF"/>
              <w:right w:val="nil"/>
            </w:tcBorders>
            <w:vAlign w:val="center"/>
          </w:tcPr>
          <w:p w14:paraId="556123FD" w14:textId="0688E0B0" w:rsidR="00CC50DD" w:rsidRPr="00666E4C" w:rsidRDefault="00EF69B3" w:rsidP="00CC50DD">
            <w:pPr>
              <w:spacing w:after="0" w:line="240" w:lineRule="auto"/>
              <w:jc w:val="center"/>
              <w:rPr>
                <w:rFonts w:asciiTheme="minorHAnsi" w:eastAsia="Times New Roman" w:hAnsiTheme="minorHAnsi"/>
                <w:sz w:val="21"/>
                <w:szCs w:val="21"/>
              </w:rPr>
            </w:pPr>
            <w:r w:rsidRPr="00666E4C">
              <w:rPr>
                <w:rFonts w:asciiTheme="minorHAnsi" w:eastAsia="Times New Roman" w:hAnsiTheme="minorHAnsi"/>
                <w:sz w:val="21"/>
                <w:szCs w:val="21"/>
              </w:rPr>
              <w:t>15</w:t>
            </w:r>
          </w:p>
        </w:tc>
      </w:tr>
      <w:tr w:rsidR="00CC50DD" w:rsidRPr="00C035EC" w14:paraId="59918B00" w14:textId="77777777" w:rsidTr="00575C6E">
        <w:trPr>
          <w:trHeight w:val="215"/>
        </w:trPr>
        <w:tc>
          <w:tcPr>
            <w:tcW w:w="6117" w:type="dxa"/>
            <w:tcBorders>
              <w:right w:val="single" w:sz="4" w:space="0" w:color="BFBFBF" w:themeColor="background1" w:themeShade="BF"/>
            </w:tcBorders>
            <w:shd w:val="clear" w:color="auto" w:fill="auto"/>
            <w:noWrap/>
            <w:vAlign w:val="bottom"/>
          </w:tcPr>
          <w:p w14:paraId="3E1CD4B9" w14:textId="272A1B28" w:rsidR="00CC50DD" w:rsidRPr="00666E4C" w:rsidRDefault="00CC50DD" w:rsidP="00CC50DD">
            <w:pPr>
              <w:spacing w:after="0" w:line="240" w:lineRule="auto"/>
              <w:rPr>
                <w:rFonts w:asciiTheme="minorHAnsi" w:hAnsiTheme="minorHAnsi"/>
                <w:sz w:val="21"/>
                <w:szCs w:val="21"/>
              </w:rPr>
            </w:pPr>
            <w:r w:rsidRPr="00666E4C">
              <w:rPr>
                <w:rFonts w:asciiTheme="minorHAnsi" w:hAnsiTheme="minorHAnsi" w:cs="Calibri"/>
                <w:sz w:val="21"/>
                <w:szCs w:val="21"/>
              </w:rPr>
              <w:t>Music Composers and Arrangers (27-2041.04)</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01ECD45A" w:rsidR="00CC50DD" w:rsidRPr="00666E4C" w:rsidRDefault="00CC50DD" w:rsidP="00CC50DD">
            <w:pPr>
              <w:spacing w:after="0" w:line="240" w:lineRule="auto"/>
              <w:jc w:val="center"/>
              <w:rPr>
                <w:rFonts w:asciiTheme="minorHAnsi" w:hAnsiTheme="minorHAnsi"/>
                <w:sz w:val="21"/>
                <w:szCs w:val="21"/>
              </w:rPr>
            </w:pPr>
            <w:r w:rsidRPr="00666E4C">
              <w:rPr>
                <w:rFonts w:asciiTheme="minorHAnsi" w:hAnsiTheme="minorHAnsi" w:cs="Calibri"/>
                <w:sz w:val="21"/>
                <w:szCs w:val="21"/>
              </w:rPr>
              <w:t>10</w:t>
            </w:r>
          </w:p>
        </w:tc>
        <w:tc>
          <w:tcPr>
            <w:tcW w:w="1710" w:type="dxa"/>
            <w:tcBorders>
              <w:left w:val="single" w:sz="4" w:space="0" w:color="BFBFBF" w:themeColor="background1" w:themeShade="BF"/>
              <w:right w:val="nil"/>
            </w:tcBorders>
            <w:vAlign w:val="center"/>
          </w:tcPr>
          <w:p w14:paraId="34E77A03" w14:textId="425746DC" w:rsidR="00CC50DD" w:rsidRPr="00666E4C" w:rsidRDefault="00EF69B3" w:rsidP="00CC50DD">
            <w:pPr>
              <w:spacing w:after="0" w:line="240" w:lineRule="auto"/>
              <w:jc w:val="center"/>
              <w:rPr>
                <w:rFonts w:asciiTheme="minorHAnsi" w:eastAsia="Times New Roman" w:hAnsiTheme="minorHAnsi"/>
                <w:sz w:val="21"/>
                <w:szCs w:val="21"/>
              </w:rPr>
            </w:pPr>
            <w:r w:rsidRPr="00666E4C">
              <w:rPr>
                <w:rFonts w:asciiTheme="minorHAnsi" w:eastAsia="Times New Roman" w:hAnsiTheme="minorHAnsi"/>
                <w:sz w:val="21"/>
                <w:szCs w:val="21"/>
              </w:rPr>
              <w:t>2</w:t>
            </w:r>
          </w:p>
        </w:tc>
      </w:tr>
      <w:tr w:rsidR="00EF69B3" w:rsidRPr="00C035EC" w14:paraId="4E0A8527" w14:textId="77777777" w:rsidTr="00575C6E">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EF69B3" w:rsidRPr="00666E4C" w:rsidRDefault="00EF69B3" w:rsidP="00EF69B3">
            <w:pPr>
              <w:spacing w:after="0" w:line="240" w:lineRule="auto"/>
              <w:rPr>
                <w:rFonts w:asciiTheme="minorHAnsi" w:hAnsiTheme="minorHAnsi"/>
                <w:b/>
                <w:sz w:val="21"/>
                <w:szCs w:val="21"/>
              </w:rPr>
            </w:pPr>
            <w:r w:rsidRPr="00666E4C">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6E02A9BC" w14:textId="1C70B503" w:rsidR="00EF69B3" w:rsidRPr="00666E4C" w:rsidRDefault="00EF69B3" w:rsidP="00EF69B3">
            <w:pPr>
              <w:spacing w:after="0" w:line="240" w:lineRule="auto"/>
              <w:jc w:val="center"/>
              <w:rPr>
                <w:rFonts w:asciiTheme="minorHAnsi" w:hAnsiTheme="minorHAnsi"/>
                <w:b/>
                <w:sz w:val="21"/>
                <w:szCs w:val="21"/>
              </w:rPr>
            </w:pPr>
            <w:r w:rsidRPr="00666E4C">
              <w:rPr>
                <w:rFonts w:asciiTheme="minorHAnsi" w:hAnsiTheme="minorHAnsi"/>
                <w:b/>
                <w:sz w:val="21"/>
                <w:szCs w:val="21"/>
              </w:rPr>
              <w:t>205</w:t>
            </w:r>
          </w:p>
        </w:tc>
        <w:tc>
          <w:tcPr>
            <w:tcW w:w="1710" w:type="dxa"/>
            <w:tcBorders>
              <w:left w:val="single" w:sz="4" w:space="0" w:color="BFBFBF" w:themeColor="background1" w:themeShade="BF"/>
              <w:right w:val="nil"/>
            </w:tcBorders>
          </w:tcPr>
          <w:p w14:paraId="77367C5E" w14:textId="7BF3A612" w:rsidR="00EF69B3" w:rsidRPr="00666E4C" w:rsidRDefault="00EF69B3" w:rsidP="00EF69B3">
            <w:pPr>
              <w:spacing w:after="0" w:line="240" w:lineRule="auto"/>
              <w:jc w:val="center"/>
              <w:rPr>
                <w:rFonts w:asciiTheme="minorHAnsi" w:eastAsia="Times New Roman" w:hAnsiTheme="minorHAnsi"/>
                <w:b/>
                <w:sz w:val="21"/>
                <w:szCs w:val="21"/>
              </w:rPr>
            </w:pPr>
            <w:r w:rsidRPr="00666E4C">
              <w:rPr>
                <w:rFonts w:asciiTheme="minorHAnsi" w:hAnsiTheme="minorHAnsi"/>
                <w:b/>
                <w:sz w:val="21"/>
                <w:szCs w:val="21"/>
              </w:rPr>
              <w:t>32</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205D3C09" w:rsidR="002155A4" w:rsidRDefault="000E5421" w:rsidP="00B373BC">
      <w:pPr>
        <w:pStyle w:val="NoSpacing"/>
        <w:spacing w:after="60"/>
        <w:rPr>
          <w:b/>
        </w:rPr>
      </w:pPr>
      <w:proofErr w:type="gramStart"/>
      <w:r>
        <w:rPr>
          <w:b/>
        </w:rPr>
        <w:t>Table 4</w:t>
      </w:r>
      <w:r w:rsidR="002155A4" w:rsidRPr="00552133">
        <w:rPr>
          <w:b/>
        </w:rPr>
        <w:t>.</w:t>
      </w:r>
      <w:proofErr w:type="gramEnd"/>
      <w:r w:rsidR="002155A4" w:rsidRPr="00552133">
        <w:rPr>
          <w:b/>
        </w:rPr>
        <w:t xml:space="preserve"> </w:t>
      </w:r>
      <w:r w:rsidR="001C1787" w:rsidRPr="00552133">
        <w:rPr>
          <w:b/>
        </w:rPr>
        <w:t xml:space="preserve">Top Job Titles </w:t>
      </w:r>
      <w:r w:rsidR="001C1787">
        <w:rPr>
          <w:b/>
        </w:rPr>
        <w:t xml:space="preserve">for </w:t>
      </w:r>
      <w:r w:rsidR="00E40A5D">
        <w:rPr>
          <w:b/>
        </w:rPr>
        <w:t>Commercial Music: Film Scoring</w:t>
      </w:r>
      <w:r w:rsidR="004F3477" w:rsidRPr="004F3477">
        <w:rPr>
          <w:b/>
        </w:rPr>
        <w:t xml:space="preserve"> </w:t>
      </w:r>
      <w:r w:rsidR="001C1787">
        <w:rPr>
          <w:b/>
        </w:rPr>
        <w:t>Occupations for latest 12 months (</w:t>
      </w:r>
      <w:r w:rsidR="00E40A5D">
        <w:rPr>
          <w:b/>
        </w:rPr>
        <w:t>Sept 2017 - Aug 2018</w:t>
      </w:r>
      <w:r w:rsidR="001C1787">
        <w:rPr>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409A0"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666E4C" w:rsidRDefault="00BF1DA0" w:rsidP="00AB39A8">
            <w:pPr>
              <w:spacing w:after="0" w:line="240" w:lineRule="auto"/>
              <w:rPr>
                <w:rFonts w:asciiTheme="minorHAnsi" w:eastAsia="Times New Roman" w:hAnsiTheme="minorHAnsi"/>
                <w:bCs/>
                <w:sz w:val="21"/>
                <w:szCs w:val="21"/>
              </w:rPr>
            </w:pPr>
            <w:r w:rsidRPr="00666E4C">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666E4C" w:rsidRDefault="00BF1DA0" w:rsidP="00AB39A8">
            <w:pPr>
              <w:spacing w:after="0" w:line="240" w:lineRule="auto"/>
              <w:jc w:val="center"/>
              <w:rPr>
                <w:rFonts w:asciiTheme="minorHAnsi" w:eastAsia="Times New Roman" w:hAnsiTheme="minorHAnsi"/>
                <w:bCs/>
                <w:sz w:val="21"/>
                <w:szCs w:val="21"/>
              </w:rPr>
            </w:pPr>
            <w:r w:rsidRPr="00666E4C">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3C4C45E5" w:rsidR="00BF1DA0" w:rsidRPr="00666E4C" w:rsidRDefault="00E40A5D" w:rsidP="00AB39A8">
            <w:pPr>
              <w:spacing w:after="0" w:line="240" w:lineRule="auto"/>
              <w:jc w:val="center"/>
              <w:rPr>
                <w:rFonts w:asciiTheme="minorHAnsi" w:eastAsia="Times New Roman" w:hAnsiTheme="minorHAnsi"/>
                <w:bCs/>
                <w:sz w:val="21"/>
                <w:szCs w:val="21"/>
              </w:rPr>
            </w:pPr>
            <w:r w:rsidRPr="00666E4C">
              <w:rPr>
                <w:rFonts w:asciiTheme="minorHAnsi" w:eastAsia="Times New Roman" w:hAnsiTheme="minorHAnsi"/>
                <w:bCs/>
                <w:sz w:val="21"/>
                <w:szCs w:val="21"/>
              </w:rPr>
              <w:t>East Bay</w:t>
            </w:r>
          </w:p>
        </w:tc>
        <w:tc>
          <w:tcPr>
            <w:tcW w:w="2970" w:type="dxa"/>
            <w:shd w:val="clear" w:color="auto" w:fill="E0EE7C" w:themeFill="accent3" w:themeFillTint="66"/>
            <w:vAlign w:val="center"/>
          </w:tcPr>
          <w:p w14:paraId="5DC1C12A" w14:textId="3F7DE3A4" w:rsidR="00BF1DA0" w:rsidRPr="00666E4C" w:rsidRDefault="00BF1DA0" w:rsidP="00AB39A8">
            <w:pPr>
              <w:spacing w:after="0" w:line="240" w:lineRule="auto"/>
              <w:rPr>
                <w:rFonts w:asciiTheme="minorHAnsi" w:eastAsia="Times New Roman" w:hAnsiTheme="minorHAnsi"/>
                <w:bCs/>
                <w:sz w:val="21"/>
                <w:szCs w:val="21"/>
              </w:rPr>
            </w:pPr>
            <w:r w:rsidRPr="00666E4C">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666E4C" w:rsidRDefault="00BF1DA0" w:rsidP="00AB39A8">
            <w:pPr>
              <w:spacing w:after="0" w:line="240" w:lineRule="auto"/>
              <w:jc w:val="center"/>
              <w:rPr>
                <w:rFonts w:asciiTheme="minorHAnsi" w:eastAsia="Times New Roman" w:hAnsiTheme="minorHAnsi"/>
                <w:bCs/>
                <w:sz w:val="21"/>
                <w:szCs w:val="21"/>
              </w:rPr>
            </w:pPr>
            <w:r w:rsidRPr="00666E4C">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1D7A06AE" w:rsidR="00BF1DA0" w:rsidRPr="00666E4C" w:rsidRDefault="00E40A5D" w:rsidP="00AB39A8">
            <w:pPr>
              <w:spacing w:after="0" w:line="240" w:lineRule="auto"/>
              <w:jc w:val="center"/>
              <w:rPr>
                <w:rFonts w:asciiTheme="minorHAnsi" w:eastAsia="Times New Roman" w:hAnsiTheme="minorHAnsi"/>
                <w:bCs/>
                <w:sz w:val="21"/>
                <w:szCs w:val="21"/>
              </w:rPr>
            </w:pPr>
            <w:r w:rsidRPr="00666E4C">
              <w:rPr>
                <w:rFonts w:asciiTheme="minorHAnsi" w:eastAsia="Times New Roman" w:hAnsiTheme="minorHAnsi"/>
                <w:bCs/>
                <w:sz w:val="21"/>
                <w:szCs w:val="21"/>
              </w:rPr>
              <w:t>East Bay</w:t>
            </w:r>
          </w:p>
        </w:tc>
      </w:tr>
      <w:tr w:rsidR="00CC50DD" w:rsidRPr="00C035EC" w14:paraId="63AF794F" w14:textId="0F656AAA" w:rsidTr="00666E4C">
        <w:trPr>
          <w:trHeight w:val="287"/>
        </w:trPr>
        <w:tc>
          <w:tcPr>
            <w:tcW w:w="2695" w:type="dxa"/>
            <w:shd w:val="clear" w:color="auto" w:fill="auto"/>
            <w:noWrap/>
          </w:tcPr>
          <w:p w14:paraId="103B1933" w14:textId="15C754DC" w:rsidR="00CC50DD" w:rsidRPr="00666E4C" w:rsidRDefault="00CC50DD" w:rsidP="00666E4C">
            <w:pPr>
              <w:spacing w:after="0" w:line="240" w:lineRule="auto"/>
              <w:rPr>
                <w:rFonts w:asciiTheme="minorHAnsi" w:hAnsiTheme="minorHAnsi"/>
                <w:sz w:val="21"/>
                <w:szCs w:val="21"/>
              </w:rPr>
            </w:pPr>
            <w:r w:rsidRPr="00666E4C">
              <w:rPr>
                <w:rFonts w:asciiTheme="minorHAnsi" w:hAnsiTheme="minorHAnsi" w:cs="Calibri"/>
                <w:sz w:val="21"/>
                <w:szCs w:val="21"/>
              </w:rPr>
              <w:t>Video Editor</w:t>
            </w:r>
          </w:p>
        </w:tc>
        <w:tc>
          <w:tcPr>
            <w:tcW w:w="1170" w:type="dxa"/>
            <w:shd w:val="clear" w:color="auto" w:fill="auto"/>
            <w:noWrap/>
          </w:tcPr>
          <w:p w14:paraId="46426968" w14:textId="1B0F2D14" w:rsidR="00CC50DD" w:rsidRPr="00666E4C" w:rsidRDefault="00CC50DD" w:rsidP="00666E4C">
            <w:pPr>
              <w:spacing w:after="0" w:line="240" w:lineRule="auto"/>
              <w:jc w:val="right"/>
              <w:rPr>
                <w:rFonts w:asciiTheme="minorHAnsi" w:hAnsiTheme="minorHAnsi"/>
                <w:sz w:val="21"/>
                <w:szCs w:val="21"/>
              </w:rPr>
            </w:pPr>
            <w:r w:rsidRPr="00666E4C">
              <w:rPr>
                <w:rFonts w:asciiTheme="minorHAnsi" w:hAnsiTheme="minorHAnsi" w:cs="Calibri"/>
                <w:sz w:val="21"/>
                <w:szCs w:val="21"/>
              </w:rPr>
              <w:t>135</w:t>
            </w:r>
          </w:p>
        </w:tc>
        <w:tc>
          <w:tcPr>
            <w:tcW w:w="1080" w:type="dxa"/>
            <w:shd w:val="clear" w:color="auto" w:fill="auto"/>
          </w:tcPr>
          <w:p w14:paraId="7CD2973D" w14:textId="54E9438D" w:rsidR="00CC50DD" w:rsidRPr="00666E4C" w:rsidRDefault="00EF69B3" w:rsidP="00666E4C">
            <w:pPr>
              <w:spacing w:after="0" w:line="240" w:lineRule="auto"/>
              <w:jc w:val="right"/>
              <w:rPr>
                <w:rFonts w:asciiTheme="minorHAnsi" w:eastAsia="Times New Roman" w:hAnsiTheme="minorHAnsi"/>
                <w:sz w:val="21"/>
                <w:szCs w:val="21"/>
              </w:rPr>
            </w:pPr>
            <w:r w:rsidRPr="00666E4C">
              <w:rPr>
                <w:rFonts w:asciiTheme="minorHAnsi" w:eastAsia="Times New Roman" w:hAnsiTheme="minorHAnsi"/>
                <w:sz w:val="21"/>
                <w:szCs w:val="21"/>
              </w:rPr>
              <w:t>12</w:t>
            </w:r>
          </w:p>
        </w:tc>
        <w:tc>
          <w:tcPr>
            <w:tcW w:w="2970" w:type="dxa"/>
          </w:tcPr>
          <w:p w14:paraId="71A1B96C" w14:textId="090CA602" w:rsidR="00CC50DD" w:rsidRPr="00666E4C" w:rsidRDefault="00CC50DD" w:rsidP="00666E4C">
            <w:pPr>
              <w:spacing w:after="0" w:line="240" w:lineRule="auto"/>
              <w:rPr>
                <w:rFonts w:asciiTheme="minorHAnsi" w:hAnsiTheme="minorHAnsi"/>
                <w:sz w:val="21"/>
                <w:szCs w:val="21"/>
              </w:rPr>
            </w:pPr>
            <w:r w:rsidRPr="00666E4C">
              <w:rPr>
                <w:rFonts w:asciiTheme="minorHAnsi" w:hAnsiTheme="minorHAnsi" w:cs="Calibri"/>
                <w:sz w:val="21"/>
                <w:szCs w:val="21"/>
              </w:rPr>
              <w:t>Community Choir Conductor</w:t>
            </w:r>
          </w:p>
        </w:tc>
        <w:tc>
          <w:tcPr>
            <w:tcW w:w="1080" w:type="dxa"/>
          </w:tcPr>
          <w:p w14:paraId="1FE87254" w14:textId="45495432" w:rsidR="00CC50DD" w:rsidRPr="00666E4C" w:rsidRDefault="00CC50DD" w:rsidP="00666E4C">
            <w:pPr>
              <w:spacing w:after="0" w:line="240" w:lineRule="auto"/>
              <w:jc w:val="right"/>
              <w:rPr>
                <w:rFonts w:asciiTheme="minorHAnsi" w:hAnsiTheme="minorHAnsi"/>
                <w:sz w:val="21"/>
                <w:szCs w:val="21"/>
              </w:rPr>
            </w:pPr>
            <w:r w:rsidRPr="00666E4C">
              <w:rPr>
                <w:rFonts w:asciiTheme="minorHAnsi" w:hAnsiTheme="minorHAnsi" w:cs="Calibri"/>
                <w:sz w:val="21"/>
                <w:szCs w:val="21"/>
              </w:rPr>
              <w:t>2</w:t>
            </w:r>
          </w:p>
        </w:tc>
        <w:tc>
          <w:tcPr>
            <w:tcW w:w="1170" w:type="dxa"/>
          </w:tcPr>
          <w:p w14:paraId="1937359E" w14:textId="39C497DA" w:rsidR="00CC50DD" w:rsidRPr="00666E4C" w:rsidRDefault="00CC50DD" w:rsidP="00666E4C">
            <w:pPr>
              <w:spacing w:after="0" w:line="240" w:lineRule="auto"/>
              <w:jc w:val="right"/>
              <w:rPr>
                <w:rFonts w:asciiTheme="minorHAnsi" w:hAnsiTheme="minorHAnsi"/>
                <w:sz w:val="21"/>
                <w:szCs w:val="21"/>
              </w:rPr>
            </w:pPr>
          </w:p>
        </w:tc>
      </w:tr>
      <w:tr w:rsidR="00CC50DD" w:rsidRPr="00C035EC" w14:paraId="3E9046C9" w14:textId="77777777" w:rsidTr="00666E4C">
        <w:trPr>
          <w:trHeight w:val="287"/>
        </w:trPr>
        <w:tc>
          <w:tcPr>
            <w:tcW w:w="2695" w:type="dxa"/>
            <w:shd w:val="clear" w:color="auto" w:fill="auto"/>
            <w:noWrap/>
          </w:tcPr>
          <w:p w14:paraId="1B147DF2" w14:textId="304111BD" w:rsidR="00CC50DD" w:rsidRPr="00666E4C" w:rsidRDefault="00CC50DD" w:rsidP="00666E4C">
            <w:pPr>
              <w:spacing w:after="0" w:line="240" w:lineRule="auto"/>
              <w:rPr>
                <w:rFonts w:asciiTheme="minorHAnsi" w:hAnsiTheme="minorHAnsi"/>
                <w:sz w:val="21"/>
                <w:szCs w:val="21"/>
              </w:rPr>
            </w:pPr>
            <w:r w:rsidRPr="00666E4C">
              <w:rPr>
                <w:rFonts w:asciiTheme="minorHAnsi" w:hAnsiTheme="minorHAnsi" w:cs="Calibri"/>
                <w:sz w:val="21"/>
                <w:szCs w:val="21"/>
              </w:rPr>
              <w:t>Music Director</w:t>
            </w:r>
          </w:p>
        </w:tc>
        <w:tc>
          <w:tcPr>
            <w:tcW w:w="1170" w:type="dxa"/>
            <w:shd w:val="clear" w:color="auto" w:fill="auto"/>
            <w:noWrap/>
          </w:tcPr>
          <w:p w14:paraId="7C3075F7" w14:textId="4B523F59" w:rsidR="00CC50DD" w:rsidRPr="00666E4C" w:rsidRDefault="00CC50DD" w:rsidP="00666E4C">
            <w:pPr>
              <w:spacing w:after="0" w:line="240" w:lineRule="auto"/>
              <w:jc w:val="right"/>
              <w:rPr>
                <w:rFonts w:asciiTheme="minorHAnsi" w:hAnsiTheme="minorHAnsi"/>
                <w:sz w:val="21"/>
                <w:szCs w:val="21"/>
              </w:rPr>
            </w:pPr>
            <w:r w:rsidRPr="00666E4C">
              <w:rPr>
                <w:rFonts w:asciiTheme="minorHAnsi" w:hAnsiTheme="minorHAnsi" w:cs="Calibri"/>
                <w:sz w:val="21"/>
                <w:szCs w:val="21"/>
              </w:rPr>
              <w:t>10</w:t>
            </w:r>
          </w:p>
        </w:tc>
        <w:tc>
          <w:tcPr>
            <w:tcW w:w="1080" w:type="dxa"/>
            <w:shd w:val="clear" w:color="auto" w:fill="auto"/>
          </w:tcPr>
          <w:p w14:paraId="6A2A88C0" w14:textId="0291CF9B" w:rsidR="00CC50DD" w:rsidRPr="00666E4C" w:rsidRDefault="00EF69B3" w:rsidP="00666E4C">
            <w:pPr>
              <w:spacing w:after="0" w:line="240" w:lineRule="auto"/>
              <w:jc w:val="right"/>
              <w:rPr>
                <w:rFonts w:asciiTheme="minorHAnsi" w:eastAsia="Times New Roman" w:hAnsiTheme="minorHAnsi"/>
                <w:sz w:val="21"/>
                <w:szCs w:val="21"/>
              </w:rPr>
            </w:pPr>
            <w:r w:rsidRPr="00666E4C">
              <w:rPr>
                <w:rFonts w:asciiTheme="minorHAnsi" w:eastAsia="Times New Roman" w:hAnsiTheme="minorHAnsi"/>
                <w:sz w:val="21"/>
                <w:szCs w:val="21"/>
              </w:rPr>
              <w:t>2</w:t>
            </w:r>
          </w:p>
        </w:tc>
        <w:tc>
          <w:tcPr>
            <w:tcW w:w="2970" w:type="dxa"/>
          </w:tcPr>
          <w:p w14:paraId="7CCD300C" w14:textId="292FE838" w:rsidR="00CC50DD" w:rsidRPr="00666E4C" w:rsidRDefault="00CC50DD" w:rsidP="00666E4C">
            <w:pPr>
              <w:spacing w:after="0" w:line="240" w:lineRule="auto"/>
              <w:rPr>
                <w:rFonts w:asciiTheme="minorHAnsi" w:hAnsiTheme="minorHAnsi"/>
                <w:sz w:val="21"/>
                <w:szCs w:val="21"/>
              </w:rPr>
            </w:pPr>
            <w:r w:rsidRPr="00666E4C">
              <w:rPr>
                <w:rFonts w:asciiTheme="minorHAnsi" w:hAnsiTheme="minorHAnsi" w:cs="Calibri"/>
                <w:sz w:val="21"/>
                <w:szCs w:val="21"/>
              </w:rPr>
              <w:t>Composer</w:t>
            </w:r>
          </w:p>
        </w:tc>
        <w:tc>
          <w:tcPr>
            <w:tcW w:w="1080" w:type="dxa"/>
          </w:tcPr>
          <w:p w14:paraId="66B937B0" w14:textId="2DEC6EF5" w:rsidR="00CC50DD" w:rsidRPr="00666E4C" w:rsidRDefault="00CC50DD" w:rsidP="00666E4C">
            <w:pPr>
              <w:spacing w:after="0" w:line="240" w:lineRule="auto"/>
              <w:jc w:val="right"/>
              <w:rPr>
                <w:rFonts w:asciiTheme="minorHAnsi" w:hAnsiTheme="minorHAnsi"/>
                <w:sz w:val="21"/>
                <w:szCs w:val="21"/>
              </w:rPr>
            </w:pPr>
            <w:r w:rsidRPr="00666E4C">
              <w:rPr>
                <w:rFonts w:asciiTheme="minorHAnsi" w:hAnsiTheme="minorHAnsi" w:cs="Calibri"/>
                <w:sz w:val="21"/>
                <w:szCs w:val="21"/>
              </w:rPr>
              <w:t>2</w:t>
            </w:r>
          </w:p>
        </w:tc>
        <w:tc>
          <w:tcPr>
            <w:tcW w:w="1170" w:type="dxa"/>
          </w:tcPr>
          <w:p w14:paraId="6A9A5A8A" w14:textId="5888F6F6" w:rsidR="00CC50DD" w:rsidRPr="00666E4C" w:rsidRDefault="00EF69B3" w:rsidP="00666E4C">
            <w:pPr>
              <w:spacing w:after="0" w:line="240" w:lineRule="auto"/>
              <w:jc w:val="right"/>
              <w:rPr>
                <w:rFonts w:asciiTheme="minorHAnsi" w:hAnsiTheme="minorHAnsi"/>
                <w:sz w:val="21"/>
                <w:szCs w:val="21"/>
              </w:rPr>
            </w:pPr>
            <w:r w:rsidRPr="00666E4C">
              <w:rPr>
                <w:rFonts w:asciiTheme="minorHAnsi" w:hAnsiTheme="minorHAnsi"/>
                <w:sz w:val="21"/>
                <w:szCs w:val="21"/>
              </w:rPr>
              <w:t>1</w:t>
            </w:r>
          </w:p>
        </w:tc>
      </w:tr>
      <w:tr w:rsidR="00CC50DD" w:rsidRPr="00C035EC" w14:paraId="396D2D10" w14:textId="77777777" w:rsidTr="00666E4C">
        <w:trPr>
          <w:trHeight w:val="287"/>
        </w:trPr>
        <w:tc>
          <w:tcPr>
            <w:tcW w:w="2695" w:type="dxa"/>
            <w:shd w:val="clear" w:color="auto" w:fill="auto"/>
            <w:noWrap/>
          </w:tcPr>
          <w:p w14:paraId="7EA147AE" w14:textId="2D55224F" w:rsidR="00CC50DD" w:rsidRPr="00666E4C" w:rsidRDefault="00CC50DD" w:rsidP="00666E4C">
            <w:pPr>
              <w:spacing w:after="0" w:line="240" w:lineRule="auto"/>
              <w:rPr>
                <w:rFonts w:asciiTheme="minorHAnsi" w:hAnsiTheme="minorHAnsi"/>
                <w:sz w:val="21"/>
                <w:szCs w:val="21"/>
              </w:rPr>
            </w:pPr>
            <w:r w:rsidRPr="00666E4C">
              <w:rPr>
                <w:rFonts w:asciiTheme="minorHAnsi" w:hAnsiTheme="minorHAnsi" w:cs="Calibri"/>
                <w:sz w:val="21"/>
                <w:szCs w:val="21"/>
              </w:rPr>
              <w:t>Director</w:t>
            </w:r>
          </w:p>
        </w:tc>
        <w:tc>
          <w:tcPr>
            <w:tcW w:w="1170" w:type="dxa"/>
            <w:shd w:val="clear" w:color="auto" w:fill="auto"/>
            <w:noWrap/>
          </w:tcPr>
          <w:p w14:paraId="0C47D174" w14:textId="3611F689" w:rsidR="00CC50DD" w:rsidRPr="00666E4C" w:rsidRDefault="00CC50DD" w:rsidP="00666E4C">
            <w:pPr>
              <w:spacing w:after="0" w:line="240" w:lineRule="auto"/>
              <w:jc w:val="right"/>
              <w:rPr>
                <w:rFonts w:asciiTheme="minorHAnsi" w:hAnsiTheme="minorHAnsi"/>
                <w:sz w:val="21"/>
                <w:szCs w:val="21"/>
              </w:rPr>
            </w:pPr>
            <w:r w:rsidRPr="00666E4C">
              <w:rPr>
                <w:rFonts w:asciiTheme="minorHAnsi" w:hAnsiTheme="minorHAnsi" w:cs="Calibri"/>
                <w:sz w:val="21"/>
                <w:szCs w:val="21"/>
              </w:rPr>
              <w:t>6</w:t>
            </w:r>
          </w:p>
        </w:tc>
        <w:tc>
          <w:tcPr>
            <w:tcW w:w="1080" w:type="dxa"/>
            <w:shd w:val="clear" w:color="auto" w:fill="auto"/>
          </w:tcPr>
          <w:p w14:paraId="3A3B10B4" w14:textId="7BDD0841" w:rsidR="00CC50DD" w:rsidRPr="00666E4C" w:rsidRDefault="00EF69B3" w:rsidP="00666E4C">
            <w:pPr>
              <w:spacing w:after="0" w:line="240" w:lineRule="auto"/>
              <w:jc w:val="right"/>
              <w:rPr>
                <w:rFonts w:asciiTheme="minorHAnsi" w:eastAsia="Times New Roman" w:hAnsiTheme="minorHAnsi"/>
                <w:sz w:val="21"/>
                <w:szCs w:val="21"/>
              </w:rPr>
            </w:pPr>
            <w:r w:rsidRPr="00666E4C">
              <w:rPr>
                <w:rFonts w:asciiTheme="minorHAnsi" w:eastAsia="Times New Roman" w:hAnsiTheme="minorHAnsi"/>
                <w:sz w:val="21"/>
                <w:szCs w:val="21"/>
              </w:rPr>
              <w:t>3</w:t>
            </w:r>
          </w:p>
        </w:tc>
        <w:tc>
          <w:tcPr>
            <w:tcW w:w="2970" w:type="dxa"/>
          </w:tcPr>
          <w:p w14:paraId="06FCA0C3" w14:textId="55C636B7" w:rsidR="00CC50DD" w:rsidRPr="00666E4C" w:rsidRDefault="00CC50DD" w:rsidP="00666E4C">
            <w:pPr>
              <w:spacing w:after="0" w:line="240" w:lineRule="auto"/>
              <w:rPr>
                <w:rFonts w:asciiTheme="minorHAnsi" w:hAnsiTheme="minorHAnsi"/>
                <w:sz w:val="21"/>
                <w:szCs w:val="21"/>
              </w:rPr>
            </w:pPr>
            <w:proofErr w:type="spellStart"/>
            <w:r w:rsidRPr="00666E4C">
              <w:rPr>
                <w:rFonts w:asciiTheme="minorHAnsi" w:hAnsiTheme="minorHAnsi" w:cs="Calibri"/>
                <w:sz w:val="21"/>
                <w:szCs w:val="21"/>
              </w:rPr>
              <w:t>Devops</w:t>
            </w:r>
            <w:proofErr w:type="spellEnd"/>
            <w:r w:rsidRPr="00666E4C">
              <w:rPr>
                <w:rFonts w:asciiTheme="minorHAnsi" w:hAnsiTheme="minorHAnsi" w:cs="Calibri"/>
                <w:sz w:val="21"/>
                <w:szCs w:val="21"/>
              </w:rPr>
              <w:t xml:space="preserve"> </w:t>
            </w:r>
            <w:r w:rsidR="00666E4C" w:rsidRPr="00666E4C">
              <w:rPr>
                <w:rFonts w:asciiTheme="minorHAnsi" w:hAnsiTheme="minorHAnsi" w:cs="Calibri"/>
                <w:sz w:val="21"/>
                <w:szCs w:val="21"/>
              </w:rPr>
              <w:t>Engineer</w:t>
            </w:r>
          </w:p>
        </w:tc>
        <w:tc>
          <w:tcPr>
            <w:tcW w:w="1080" w:type="dxa"/>
          </w:tcPr>
          <w:p w14:paraId="24B00460" w14:textId="026760AD" w:rsidR="00CC50DD" w:rsidRPr="00666E4C" w:rsidRDefault="00CC50DD" w:rsidP="00666E4C">
            <w:pPr>
              <w:spacing w:after="0" w:line="240" w:lineRule="auto"/>
              <w:jc w:val="right"/>
              <w:rPr>
                <w:rFonts w:asciiTheme="minorHAnsi" w:hAnsiTheme="minorHAnsi"/>
                <w:sz w:val="21"/>
                <w:szCs w:val="21"/>
              </w:rPr>
            </w:pPr>
            <w:r w:rsidRPr="00666E4C">
              <w:rPr>
                <w:rFonts w:asciiTheme="minorHAnsi" w:hAnsiTheme="minorHAnsi" w:cs="Calibri"/>
                <w:sz w:val="21"/>
                <w:szCs w:val="21"/>
              </w:rPr>
              <w:t>2</w:t>
            </w:r>
          </w:p>
        </w:tc>
        <w:tc>
          <w:tcPr>
            <w:tcW w:w="1170" w:type="dxa"/>
          </w:tcPr>
          <w:p w14:paraId="0FA49ECF" w14:textId="77777777" w:rsidR="00CC50DD" w:rsidRPr="00666E4C" w:rsidRDefault="00CC50DD" w:rsidP="00666E4C">
            <w:pPr>
              <w:spacing w:after="0" w:line="240" w:lineRule="auto"/>
              <w:jc w:val="right"/>
              <w:rPr>
                <w:rFonts w:asciiTheme="minorHAnsi" w:hAnsiTheme="minorHAnsi"/>
                <w:sz w:val="21"/>
                <w:szCs w:val="21"/>
              </w:rPr>
            </w:pPr>
          </w:p>
        </w:tc>
      </w:tr>
      <w:tr w:rsidR="00CC50DD" w:rsidRPr="00C035EC" w14:paraId="4581CAEC" w14:textId="77777777" w:rsidTr="00666E4C">
        <w:trPr>
          <w:trHeight w:val="287"/>
        </w:trPr>
        <w:tc>
          <w:tcPr>
            <w:tcW w:w="2695" w:type="dxa"/>
            <w:shd w:val="clear" w:color="auto" w:fill="auto"/>
            <w:noWrap/>
          </w:tcPr>
          <w:p w14:paraId="6C767614" w14:textId="6A2BA455" w:rsidR="00CC50DD" w:rsidRPr="00666E4C" w:rsidRDefault="00CC50DD" w:rsidP="00666E4C">
            <w:pPr>
              <w:spacing w:after="0" w:line="240" w:lineRule="auto"/>
              <w:rPr>
                <w:rFonts w:asciiTheme="minorHAnsi" w:hAnsiTheme="minorHAnsi"/>
                <w:sz w:val="21"/>
                <w:szCs w:val="21"/>
              </w:rPr>
            </w:pPr>
            <w:r w:rsidRPr="00666E4C">
              <w:rPr>
                <w:rFonts w:asciiTheme="minorHAnsi" w:hAnsiTheme="minorHAnsi" w:cs="Calibri"/>
                <w:sz w:val="21"/>
                <w:szCs w:val="21"/>
              </w:rPr>
              <w:t>Music Teacher</w:t>
            </w:r>
          </w:p>
        </w:tc>
        <w:tc>
          <w:tcPr>
            <w:tcW w:w="1170" w:type="dxa"/>
            <w:shd w:val="clear" w:color="auto" w:fill="auto"/>
            <w:noWrap/>
          </w:tcPr>
          <w:p w14:paraId="179CE171" w14:textId="274C446C" w:rsidR="00CC50DD" w:rsidRPr="00666E4C" w:rsidRDefault="00CC50DD" w:rsidP="00666E4C">
            <w:pPr>
              <w:spacing w:after="0" w:line="240" w:lineRule="auto"/>
              <w:jc w:val="right"/>
              <w:rPr>
                <w:rFonts w:asciiTheme="minorHAnsi" w:hAnsiTheme="minorHAnsi"/>
                <w:sz w:val="21"/>
                <w:szCs w:val="21"/>
              </w:rPr>
            </w:pPr>
            <w:r w:rsidRPr="00666E4C">
              <w:rPr>
                <w:rFonts w:asciiTheme="minorHAnsi" w:hAnsiTheme="minorHAnsi" w:cs="Calibri"/>
                <w:sz w:val="21"/>
                <w:szCs w:val="21"/>
              </w:rPr>
              <w:t>5</w:t>
            </w:r>
          </w:p>
        </w:tc>
        <w:tc>
          <w:tcPr>
            <w:tcW w:w="1080" w:type="dxa"/>
            <w:shd w:val="clear" w:color="auto" w:fill="auto"/>
          </w:tcPr>
          <w:p w14:paraId="78816F68" w14:textId="77777777" w:rsidR="00CC50DD" w:rsidRPr="00666E4C" w:rsidRDefault="00CC50DD" w:rsidP="00666E4C">
            <w:pPr>
              <w:spacing w:after="0" w:line="240" w:lineRule="auto"/>
              <w:jc w:val="right"/>
              <w:rPr>
                <w:rFonts w:asciiTheme="minorHAnsi" w:eastAsia="Times New Roman" w:hAnsiTheme="minorHAnsi"/>
                <w:sz w:val="21"/>
                <w:szCs w:val="21"/>
              </w:rPr>
            </w:pPr>
          </w:p>
        </w:tc>
        <w:tc>
          <w:tcPr>
            <w:tcW w:w="2970" w:type="dxa"/>
          </w:tcPr>
          <w:p w14:paraId="189BF44D" w14:textId="52F473A9" w:rsidR="00CC50DD" w:rsidRPr="00666E4C" w:rsidRDefault="00CC50DD" w:rsidP="00666E4C">
            <w:pPr>
              <w:spacing w:after="0" w:line="240" w:lineRule="auto"/>
              <w:rPr>
                <w:rFonts w:asciiTheme="minorHAnsi" w:hAnsiTheme="minorHAnsi"/>
                <w:sz w:val="21"/>
                <w:szCs w:val="21"/>
              </w:rPr>
            </w:pPr>
            <w:r w:rsidRPr="00666E4C">
              <w:rPr>
                <w:rFonts w:asciiTheme="minorHAnsi" w:hAnsiTheme="minorHAnsi" w:cs="Calibri"/>
                <w:sz w:val="21"/>
                <w:szCs w:val="21"/>
              </w:rPr>
              <w:t>Director, Finance And Insurance Industry</w:t>
            </w:r>
          </w:p>
        </w:tc>
        <w:tc>
          <w:tcPr>
            <w:tcW w:w="1080" w:type="dxa"/>
          </w:tcPr>
          <w:p w14:paraId="31F7E9D7" w14:textId="0705F7B0" w:rsidR="00CC50DD" w:rsidRPr="00666E4C" w:rsidRDefault="00CC50DD" w:rsidP="00666E4C">
            <w:pPr>
              <w:spacing w:after="0" w:line="240" w:lineRule="auto"/>
              <w:jc w:val="right"/>
              <w:rPr>
                <w:rFonts w:asciiTheme="minorHAnsi" w:hAnsiTheme="minorHAnsi"/>
                <w:sz w:val="21"/>
                <w:szCs w:val="21"/>
              </w:rPr>
            </w:pPr>
            <w:r w:rsidRPr="00666E4C">
              <w:rPr>
                <w:rFonts w:asciiTheme="minorHAnsi" w:hAnsiTheme="minorHAnsi" w:cs="Calibri"/>
                <w:sz w:val="21"/>
                <w:szCs w:val="21"/>
              </w:rPr>
              <w:t>2</w:t>
            </w:r>
          </w:p>
        </w:tc>
        <w:tc>
          <w:tcPr>
            <w:tcW w:w="1170" w:type="dxa"/>
          </w:tcPr>
          <w:p w14:paraId="0ED2BBF8" w14:textId="1EA4C6EF" w:rsidR="00CC50DD" w:rsidRPr="00666E4C" w:rsidRDefault="00EF69B3" w:rsidP="00666E4C">
            <w:pPr>
              <w:spacing w:after="0" w:line="240" w:lineRule="auto"/>
              <w:jc w:val="right"/>
              <w:rPr>
                <w:rFonts w:asciiTheme="minorHAnsi" w:hAnsiTheme="minorHAnsi"/>
                <w:sz w:val="21"/>
                <w:szCs w:val="21"/>
              </w:rPr>
            </w:pPr>
            <w:r w:rsidRPr="00666E4C">
              <w:rPr>
                <w:rFonts w:asciiTheme="minorHAnsi" w:hAnsiTheme="minorHAnsi"/>
                <w:sz w:val="21"/>
                <w:szCs w:val="21"/>
              </w:rPr>
              <w:t>2</w:t>
            </w:r>
          </w:p>
        </w:tc>
      </w:tr>
      <w:tr w:rsidR="00CC50DD" w:rsidRPr="00C035EC" w14:paraId="62112046" w14:textId="77777777" w:rsidTr="00666E4C">
        <w:trPr>
          <w:trHeight w:val="287"/>
        </w:trPr>
        <w:tc>
          <w:tcPr>
            <w:tcW w:w="2695" w:type="dxa"/>
            <w:shd w:val="clear" w:color="auto" w:fill="auto"/>
            <w:noWrap/>
          </w:tcPr>
          <w:p w14:paraId="535E2726" w14:textId="33E99A28" w:rsidR="00CC50DD" w:rsidRPr="00666E4C" w:rsidRDefault="00CC50DD" w:rsidP="00666E4C">
            <w:pPr>
              <w:spacing w:after="0" w:line="240" w:lineRule="auto"/>
              <w:rPr>
                <w:rFonts w:asciiTheme="minorHAnsi" w:hAnsiTheme="minorHAnsi"/>
                <w:sz w:val="21"/>
                <w:szCs w:val="21"/>
              </w:rPr>
            </w:pPr>
            <w:r w:rsidRPr="00666E4C">
              <w:rPr>
                <w:rFonts w:asciiTheme="minorHAnsi" w:hAnsiTheme="minorHAnsi" w:cs="Calibri"/>
                <w:sz w:val="21"/>
                <w:szCs w:val="21"/>
              </w:rPr>
              <w:t>Senior Producer</w:t>
            </w:r>
          </w:p>
        </w:tc>
        <w:tc>
          <w:tcPr>
            <w:tcW w:w="1170" w:type="dxa"/>
            <w:shd w:val="clear" w:color="auto" w:fill="auto"/>
            <w:noWrap/>
          </w:tcPr>
          <w:p w14:paraId="5E10BCA3" w14:textId="23CBCFD8" w:rsidR="00CC50DD" w:rsidRPr="00666E4C" w:rsidRDefault="00CC50DD" w:rsidP="00666E4C">
            <w:pPr>
              <w:spacing w:after="0" w:line="240" w:lineRule="auto"/>
              <w:jc w:val="right"/>
              <w:rPr>
                <w:rFonts w:asciiTheme="minorHAnsi" w:hAnsiTheme="minorHAnsi"/>
                <w:sz w:val="21"/>
                <w:szCs w:val="21"/>
              </w:rPr>
            </w:pPr>
            <w:r w:rsidRPr="00666E4C">
              <w:rPr>
                <w:rFonts w:asciiTheme="minorHAnsi" w:hAnsiTheme="minorHAnsi" w:cs="Calibri"/>
                <w:sz w:val="21"/>
                <w:szCs w:val="21"/>
              </w:rPr>
              <w:t>4</w:t>
            </w:r>
          </w:p>
        </w:tc>
        <w:tc>
          <w:tcPr>
            <w:tcW w:w="1080" w:type="dxa"/>
            <w:shd w:val="clear" w:color="auto" w:fill="auto"/>
          </w:tcPr>
          <w:p w14:paraId="43219F44" w14:textId="77777777" w:rsidR="00CC50DD" w:rsidRPr="00666E4C" w:rsidRDefault="00CC50DD" w:rsidP="00666E4C">
            <w:pPr>
              <w:spacing w:after="0" w:line="240" w:lineRule="auto"/>
              <w:jc w:val="right"/>
              <w:rPr>
                <w:rFonts w:asciiTheme="minorHAnsi" w:eastAsia="Times New Roman" w:hAnsiTheme="minorHAnsi"/>
                <w:sz w:val="21"/>
                <w:szCs w:val="21"/>
              </w:rPr>
            </w:pPr>
          </w:p>
        </w:tc>
        <w:tc>
          <w:tcPr>
            <w:tcW w:w="2970" w:type="dxa"/>
          </w:tcPr>
          <w:p w14:paraId="7BE7DCAD" w14:textId="0AFBC487" w:rsidR="00CC50DD" w:rsidRPr="00666E4C" w:rsidRDefault="00CC50DD" w:rsidP="00666E4C">
            <w:pPr>
              <w:spacing w:after="0" w:line="240" w:lineRule="auto"/>
              <w:rPr>
                <w:rFonts w:asciiTheme="minorHAnsi" w:hAnsiTheme="minorHAnsi"/>
                <w:sz w:val="21"/>
                <w:szCs w:val="21"/>
              </w:rPr>
            </w:pPr>
            <w:r w:rsidRPr="00666E4C">
              <w:rPr>
                <w:rFonts w:asciiTheme="minorHAnsi" w:hAnsiTheme="minorHAnsi" w:cs="Calibri"/>
                <w:sz w:val="21"/>
                <w:szCs w:val="21"/>
              </w:rPr>
              <w:t>Video Editing Manager</w:t>
            </w:r>
          </w:p>
        </w:tc>
        <w:tc>
          <w:tcPr>
            <w:tcW w:w="1080" w:type="dxa"/>
          </w:tcPr>
          <w:p w14:paraId="0909C50C" w14:textId="77AF1B3F" w:rsidR="00CC50DD" w:rsidRPr="00666E4C" w:rsidRDefault="00CC50DD" w:rsidP="00666E4C">
            <w:pPr>
              <w:spacing w:after="0" w:line="240" w:lineRule="auto"/>
              <w:jc w:val="right"/>
              <w:rPr>
                <w:rFonts w:asciiTheme="minorHAnsi" w:hAnsiTheme="minorHAnsi"/>
                <w:sz w:val="21"/>
                <w:szCs w:val="21"/>
              </w:rPr>
            </w:pPr>
            <w:r w:rsidRPr="00666E4C">
              <w:rPr>
                <w:rFonts w:asciiTheme="minorHAnsi" w:hAnsiTheme="minorHAnsi" w:cs="Calibri"/>
                <w:sz w:val="21"/>
                <w:szCs w:val="21"/>
              </w:rPr>
              <w:t>2</w:t>
            </w:r>
          </w:p>
        </w:tc>
        <w:tc>
          <w:tcPr>
            <w:tcW w:w="1170" w:type="dxa"/>
          </w:tcPr>
          <w:p w14:paraId="56D91BEC" w14:textId="77777777" w:rsidR="00CC50DD" w:rsidRPr="00666E4C" w:rsidRDefault="00CC50DD" w:rsidP="00666E4C">
            <w:pPr>
              <w:spacing w:after="0" w:line="240" w:lineRule="auto"/>
              <w:jc w:val="right"/>
              <w:rPr>
                <w:rFonts w:asciiTheme="minorHAnsi" w:hAnsiTheme="minorHAnsi"/>
                <w:sz w:val="21"/>
                <w:szCs w:val="21"/>
              </w:rPr>
            </w:pPr>
          </w:p>
        </w:tc>
      </w:tr>
      <w:tr w:rsidR="00CC50DD" w:rsidRPr="00C035EC" w14:paraId="176639BC" w14:textId="77777777" w:rsidTr="00666E4C">
        <w:trPr>
          <w:trHeight w:val="287"/>
        </w:trPr>
        <w:tc>
          <w:tcPr>
            <w:tcW w:w="2695" w:type="dxa"/>
            <w:shd w:val="clear" w:color="auto" w:fill="auto"/>
            <w:noWrap/>
          </w:tcPr>
          <w:p w14:paraId="66C90D54" w14:textId="3CF915AE" w:rsidR="00CC50DD" w:rsidRPr="00666E4C" w:rsidRDefault="00CC50DD" w:rsidP="00666E4C">
            <w:pPr>
              <w:spacing w:after="0" w:line="240" w:lineRule="auto"/>
              <w:rPr>
                <w:rFonts w:asciiTheme="minorHAnsi" w:hAnsiTheme="minorHAnsi"/>
                <w:sz w:val="21"/>
                <w:szCs w:val="21"/>
              </w:rPr>
            </w:pPr>
            <w:r w:rsidRPr="00666E4C">
              <w:rPr>
                <w:rFonts w:asciiTheme="minorHAnsi" w:hAnsiTheme="minorHAnsi" w:cs="Calibri"/>
                <w:sz w:val="21"/>
                <w:szCs w:val="21"/>
              </w:rPr>
              <w:t>Associate Director, Music,</w:t>
            </w:r>
            <w:r w:rsidR="00EF69B3" w:rsidRPr="00666E4C">
              <w:rPr>
                <w:rFonts w:asciiTheme="minorHAnsi" w:hAnsiTheme="minorHAnsi" w:cs="Calibri"/>
                <w:sz w:val="21"/>
                <w:szCs w:val="21"/>
              </w:rPr>
              <w:t xml:space="preserve"> </w:t>
            </w:r>
            <w:r w:rsidRPr="00666E4C">
              <w:rPr>
                <w:rFonts w:asciiTheme="minorHAnsi" w:hAnsiTheme="minorHAnsi" w:cs="Calibri"/>
                <w:sz w:val="21"/>
                <w:szCs w:val="21"/>
              </w:rPr>
              <w:t>Wo</w:t>
            </w:r>
            <w:r w:rsidR="00EF69B3" w:rsidRPr="00666E4C">
              <w:rPr>
                <w:rFonts w:asciiTheme="minorHAnsi" w:hAnsiTheme="minorHAnsi" w:cs="Calibri"/>
                <w:sz w:val="21"/>
                <w:szCs w:val="21"/>
              </w:rPr>
              <w:t xml:space="preserve">rship, Service Industry </w:t>
            </w:r>
          </w:p>
        </w:tc>
        <w:tc>
          <w:tcPr>
            <w:tcW w:w="1170" w:type="dxa"/>
            <w:shd w:val="clear" w:color="auto" w:fill="auto"/>
            <w:noWrap/>
          </w:tcPr>
          <w:p w14:paraId="4A114EAB" w14:textId="2F33C67C" w:rsidR="00CC50DD" w:rsidRPr="00666E4C" w:rsidRDefault="00CC50DD" w:rsidP="00666E4C">
            <w:pPr>
              <w:spacing w:after="0" w:line="240" w:lineRule="auto"/>
              <w:jc w:val="right"/>
              <w:rPr>
                <w:rFonts w:asciiTheme="minorHAnsi" w:hAnsiTheme="minorHAnsi"/>
                <w:sz w:val="21"/>
                <w:szCs w:val="21"/>
              </w:rPr>
            </w:pPr>
            <w:r w:rsidRPr="00666E4C">
              <w:rPr>
                <w:rFonts w:asciiTheme="minorHAnsi" w:hAnsiTheme="minorHAnsi" w:cs="Calibri"/>
                <w:sz w:val="21"/>
                <w:szCs w:val="21"/>
              </w:rPr>
              <w:t>3</w:t>
            </w:r>
          </w:p>
        </w:tc>
        <w:tc>
          <w:tcPr>
            <w:tcW w:w="1080" w:type="dxa"/>
            <w:shd w:val="clear" w:color="auto" w:fill="auto"/>
          </w:tcPr>
          <w:p w14:paraId="1503D954" w14:textId="67180FA9" w:rsidR="00CC50DD" w:rsidRPr="00666E4C" w:rsidRDefault="00EF69B3" w:rsidP="00666E4C">
            <w:pPr>
              <w:spacing w:after="0" w:line="240" w:lineRule="auto"/>
              <w:jc w:val="right"/>
              <w:rPr>
                <w:rFonts w:asciiTheme="minorHAnsi" w:eastAsia="Times New Roman" w:hAnsiTheme="minorHAnsi"/>
                <w:sz w:val="21"/>
                <w:szCs w:val="21"/>
              </w:rPr>
            </w:pPr>
            <w:r w:rsidRPr="00666E4C">
              <w:rPr>
                <w:rFonts w:asciiTheme="minorHAnsi" w:eastAsia="Times New Roman" w:hAnsiTheme="minorHAnsi"/>
                <w:sz w:val="21"/>
                <w:szCs w:val="21"/>
              </w:rPr>
              <w:t>3</w:t>
            </w:r>
          </w:p>
        </w:tc>
        <w:tc>
          <w:tcPr>
            <w:tcW w:w="2970" w:type="dxa"/>
          </w:tcPr>
          <w:p w14:paraId="4FB531DF" w14:textId="13B54689" w:rsidR="00CC50DD" w:rsidRPr="00666E4C" w:rsidRDefault="00CC50DD" w:rsidP="00666E4C">
            <w:pPr>
              <w:spacing w:after="0" w:line="240" w:lineRule="auto"/>
              <w:rPr>
                <w:rFonts w:asciiTheme="minorHAnsi" w:hAnsiTheme="minorHAnsi"/>
                <w:sz w:val="21"/>
                <w:szCs w:val="21"/>
              </w:rPr>
            </w:pPr>
            <w:r w:rsidRPr="00666E4C">
              <w:rPr>
                <w:rFonts w:asciiTheme="minorHAnsi" w:hAnsiTheme="minorHAnsi" w:cs="Calibri"/>
                <w:sz w:val="21"/>
                <w:szCs w:val="21"/>
              </w:rPr>
              <w:t>Any One Can</w:t>
            </w:r>
          </w:p>
        </w:tc>
        <w:tc>
          <w:tcPr>
            <w:tcW w:w="1080" w:type="dxa"/>
          </w:tcPr>
          <w:p w14:paraId="7547275A" w14:textId="2C5FB8FB" w:rsidR="00CC50DD" w:rsidRPr="00666E4C" w:rsidRDefault="00CC50DD" w:rsidP="00666E4C">
            <w:pPr>
              <w:spacing w:after="0" w:line="240" w:lineRule="auto"/>
              <w:jc w:val="right"/>
              <w:rPr>
                <w:rFonts w:asciiTheme="minorHAnsi" w:hAnsiTheme="minorHAnsi"/>
                <w:sz w:val="21"/>
                <w:szCs w:val="21"/>
              </w:rPr>
            </w:pPr>
            <w:r w:rsidRPr="00666E4C">
              <w:rPr>
                <w:rFonts w:asciiTheme="minorHAnsi" w:hAnsiTheme="minorHAnsi" w:cs="Calibri"/>
                <w:sz w:val="21"/>
                <w:szCs w:val="21"/>
              </w:rPr>
              <w:t>1</w:t>
            </w:r>
          </w:p>
        </w:tc>
        <w:tc>
          <w:tcPr>
            <w:tcW w:w="1170" w:type="dxa"/>
          </w:tcPr>
          <w:p w14:paraId="45BDA4C0" w14:textId="1E6344BC" w:rsidR="00CC50DD" w:rsidRPr="00666E4C" w:rsidRDefault="00EF69B3" w:rsidP="00666E4C">
            <w:pPr>
              <w:spacing w:after="0" w:line="240" w:lineRule="auto"/>
              <w:jc w:val="right"/>
              <w:rPr>
                <w:rFonts w:asciiTheme="minorHAnsi" w:hAnsiTheme="minorHAnsi"/>
                <w:sz w:val="21"/>
                <w:szCs w:val="21"/>
              </w:rPr>
            </w:pPr>
            <w:r w:rsidRPr="00666E4C">
              <w:rPr>
                <w:rFonts w:asciiTheme="minorHAnsi" w:hAnsiTheme="minorHAnsi"/>
                <w:sz w:val="21"/>
                <w:szCs w:val="21"/>
              </w:rPr>
              <w:t>1</w:t>
            </w:r>
          </w:p>
        </w:tc>
      </w:tr>
      <w:tr w:rsidR="00CC50DD" w:rsidRPr="00C035EC" w14:paraId="3AD9D538" w14:textId="77777777" w:rsidTr="00666E4C">
        <w:trPr>
          <w:trHeight w:val="287"/>
        </w:trPr>
        <w:tc>
          <w:tcPr>
            <w:tcW w:w="2695" w:type="dxa"/>
            <w:shd w:val="clear" w:color="auto" w:fill="auto"/>
            <w:noWrap/>
          </w:tcPr>
          <w:p w14:paraId="5B5C05E4" w14:textId="70524641" w:rsidR="00CC50DD" w:rsidRPr="00666E4C" w:rsidRDefault="00CC50DD" w:rsidP="00666E4C">
            <w:pPr>
              <w:spacing w:after="0" w:line="240" w:lineRule="auto"/>
              <w:rPr>
                <w:rFonts w:asciiTheme="minorHAnsi" w:hAnsiTheme="minorHAnsi"/>
                <w:sz w:val="21"/>
                <w:szCs w:val="21"/>
              </w:rPr>
            </w:pPr>
            <w:r w:rsidRPr="00666E4C">
              <w:rPr>
                <w:rFonts w:asciiTheme="minorHAnsi" w:hAnsiTheme="minorHAnsi" w:cs="Calibri"/>
                <w:sz w:val="21"/>
                <w:szCs w:val="21"/>
              </w:rPr>
              <w:t>Producer</w:t>
            </w:r>
          </w:p>
        </w:tc>
        <w:tc>
          <w:tcPr>
            <w:tcW w:w="1170" w:type="dxa"/>
            <w:shd w:val="clear" w:color="auto" w:fill="auto"/>
            <w:noWrap/>
          </w:tcPr>
          <w:p w14:paraId="745AE88C" w14:textId="1F5E2932" w:rsidR="00CC50DD" w:rsidRPr="00666E4C" w:rsidRDefault="00CC50DD" w:rsidP="00666E4C">
            <w:pPr>
              <w:spacing w:after="0" w:line="240" w:lineRule="auto"/>
              <w:jc w:val="right"/>
              <w:rPr>
                <w:rFonts w:asciiTheme="minorHAnsi" w:hAnsiTheme="minorHAnsi"/>
                <w:sz w:val="21"/>
                <w:szCs w:val="21"/>
              </w:rPr>
            </w:pPr>
            <w:r w:rsidRPr="00666E4C">
              <w:rPr>
                <w:rFonts w:asciiTheme="minorHAnsi" w:hAnsiTheme="minorHAnsi" w:cs="Calibri"/>
                <w:sz w:val="21"/>
                <w:szCs w:val="21"/>
              </w:rPr>
              <w:t>3</w:t>
            </w:r>
          </w:p>
        </w:tc>
        <w:tc>
          <w:tcPr>
            <w:tcW w:w="1080" w:type="dxa"/>
            <w:shd w:val="clear" w:color="auto" w:fill="auto"/>
          </w:tcPr>
          <w:p w14:paraId="5E983234" w14:textId="77777777" w:rsidR="00CC50DD" w:rsidRPr="00666E4C" w:rsidRDefault="00CC50DD" w:rsidP="00666E4C">
            <w:pPr>
              <w:spacing w:after="0" w:line="240" w:lineRule="auto"/>
              <w:jc w:val="right"/>
              <w:rPr>
                <w:rFonts w:asciiTheme="minorHAnsi" w:eastAsia="Times New Roman" w:hAnsiTheme="minorHAnsi"/>
                <w:sz w:val="21"/>
                <w:szCs w:val="21"/>
              </w:rPr>
            </w:pPr>
          </w:p>
        </w:tc>
        <w:tc>
          <w:tcPr>
            <w:tcW w:w="2970" w:type="dxa"/>
          </w:tcPr>
          <w:p w14:paraId="0FCACBBC" w14:textId="6F484C66" w:rsidR="00CC50DD" w:rsidRPr="00666E4C" w:rsidRDefault="00CC50DD" w:rsidP="00666E4C">
            <w:pPr>
              <w:spacing w:after="0" w:line="240" w:lineRule="auto"/>
              <w:rPr>
                <w:rFonts w:asciiTheme="minorHAnsi" w:hAnsiTheme="minorHAnsi"/>
                <w:sz w:val="21"/>
                <w:szCs w:val="21"/>
              </w:rPr>
            </w:pPr>
            <w:r w:rsidRPr="00666E4C">
              <w:rPr>
                <w:rFonts w:asciiTheme="minorHAnsi" w:hAnsiTheme="minorHAnsi" w:cs="Calibri"/>
                <w:sz w:val="21"/>
                <w:szCs w:val="21"/>
              </w:rPr>
              <w:t>Assembling</w:t>
            </w:r>
          </w:p>
        </w:tc>
        <w:tc>
          <w:tcPr>
            <w:tcW w:w="1080" w:type="dxa"/>
          </w:tcPr>
          <w:p w14:paraId="71F6B2C7" w14:textId="43A7CF61" w:rsidR="00CC50DD" w:rsidRPr="00666E4C" w:rsidRDefault="00CC50DD" w:rsidP="00666E4C">
            <w:pPr>
              <w:spacing w:after="0" w:line="240" w:lineRule="auto"/>
              <w:jc w:val="right"/>
              <w:rPr>
                <w:rFonts w:asciiTheme="minorHAnsi" w:hAnsiTheme="minorHAnsi"/>
                <w:sz w:val="21"/>
                <w:szCs w:val="21"/>
              </w:rPr>
            </w:pPr>
            <w:r w:rsidRPr="00666E4C">
              <w:rPr>
                <w:rFonts w:asciiTheme="minorHAnsi" w:hAnsiTheme="minorHAnsi" w:cs="Calibri"/>
                <w:sz w:val="21"/>
                <w:szCs w:val="21"/>
              </w:rPr>
              <w:t>1</w:t>
            </w:r>
          </w:p>
        </w:tc>
        <w:tc>
          <w:tcPr>
            <w:tcW w:w="1170" w:type="dxa"/>
          </w:tcPr>
          <w:p w14:paraId="20356113" w14:textId="696C5072" w:rsidR="00CC50DD" w:rsidRPr="00666E4C" w:rsidRDefault="00EF69B3" w:rsidP="00666E4C">
            <w:pPr>
              <w:spacing w:after="0" w:line="240" w:lineRule="auto"/>
              <w:jc w:val="right"/>
              <w:rPr>
                <w:rFonts w:asciiTheme="minorHAnsi" w:hAnsiTheme="minorHAnsi"/>
                <w:sz w:val="21"/>
                <w:szCs w:val="21"/>
              </w:rPr>
            </w:pPr>
            <w:r w:rsidRPr="00666E4C">
              <w:rPr>
                <w:rFonts w:asciiTheme="minorHAnsi" w:hAnsiTheme="minorHAnsi"/>
                <w:sz w:val="21"/>
                <w:szCs w:val="21"/>
              </w:rPr>
              <w:t>1</w:t>
            </w:r>
          </w:p>
        </w:tc>
      </w:tr>
      <w:tr w:rsidR="00CC50DD" w:rsidRPr="00C035EC" w14:paraId="59B8F9F7" w14:textId="77777777" w:rsidTr="00666E4C">
        <w:trPr>
          <w:trHeight w:val="287"/>
        </w:trPr>
        <w:tc>
          <w:tcPr>
            <w:tcW w:w="2695" w:type="dxa"/>
            <w:shd w:val="clear" w:color="auto" w:fill="auto"/>
            <w:noWrap/>
          </w:tcPr>
          <w:p w14:paraId="434BAE67" w14:textId="7A5F271F" w:rsidR="00CC50DD" w:rsidRPr="00666E4C" w:rsidRDefault="00CC50DD" w:rsidP="00666E4C">
            <w:pPr>
              <w:spacing w:after="0" w:line="240" w:lineRule="auto"/>
              <w:rPr>
                <w:rFonts w:asciiTheme="minorHAnsi" w:hAnsiTheme="minorHAnsi"/>
                <w:sz w:val="21"/>
                <w:szCs w:val="21"/>
              </w:rPr>
            </w:pPr>
            <w:r w:rsidRPr="00666E4C">
              <w:rPr>
                <w:rFonts w:asciiTheme="minorHAnsi" w:hAnsiTheme="minorHAnsi" w:cs="Calibri"/>
                <w:sz w:val="21"/>
                <w:szCs w:val="21"/>
              </w:rPr>
              <w:t>Choir Director</w:t>
            </w:r>
          </w:p>
        </w:tc>
        <w:tc>
          <w:tcPr>
            <w:tcW w:w="1170" w:type="dxa"/>
            <w:shd w:val="clear" w:color="auto" w:fill="auto"/>
            <w:noWrap/>
          </w:tcPr>
          <w:p w14:paraId="496E85C7" w14:textId="2F6CC6CD" w:rsidR="00CC50DD" w:rsidRPr="00666E4C" w:rsidRDefault="00CC50DD" w:rsidP="00666E4C">
            <w:pPr>
              <w:spacing w:after="0" w:line="240" w:lineRule="auto"/>
              <w:jc w:val="right"/>
              <w:rPr>
                <w:rFonts w:asciiTheme="minorHAnsi" w:hAnsiTheme="minorHAnsi"/>
                <w:sz w:val="21"/>
                <w:szCs w:val="21"/>
              </w:rPr>
            </w:pPr>
            <w:r w:rsidRPr="00666E4C">
              <w:rPr>
                <w:rFonts w:asciiTheme="minorHAnsi" w:hAnsiTheme="minorHAnsi" w:cs="Calibri"/>
                <w:sz w:val="21"/>
                <w:szCs w:val="21"/>
              </w:rPr>
              <w:t>2</w:t>
            </w:r>
          </w:p>
        </w:tc>
        <w:tc>
          <w:tcPr>
            <w:tcW w:w="1080" w:type="dxa"/>
            <w:shd w:val="clear" w:color="auto" w:fill="auto"/>
          </w:tcPr>
          <w:p w14:paraId="300EED66" w14:textId="77777777" w:rsidR="00CC50DD" w:rsidRPr="00666E4C" w:rsidRDefault="00CC50DD" w:rsidP="00666E4C">
            <w:pPr>
              <w:spacing w:after="0" w:line="240" w:lineRule="auto"/>
              <w:jc w:val="right"/>
              <w:rPr>
                <w:rFonts w:asciiTheme="minorHAnsi" w:eastAsia="Times New Roman" w:hAnsiTheme="minorHAnsi"/>
                <w:sz w:val="21"/>
                <w:szCs w:val="21"/>
              </w:rPr>
            </w:pPr>
          </w:p>
        </w:tc>
        <w:tc>
          <w:tcPr>
            <w:tcW w:w="2970" w:type="dxa"/>
          </w:tcPr>
          <w:p w14:paraId="47B62E2F" w14:textId="17CB8C7D" w:rsidR="00CC50DD" w:rsidRPr="00666E4C" w:rsidRDefault="00CC50DD" w:rsidP="00666E4C">
            <w:pPr>
              <w:spacing w:after="0" w:line="240" w:lineRule="auto"/>
              <w:rPr>
                <w:rFonts w:asciiTheme="minorHAnsi" w:hAnsiTheme="minorHAnsi"/>
                <w:sz w:val="21"/>
                <w:szCs w:val="21"/>
              </w:rPr>
            </w:pPr>
            <w:r w:rsidRPr="00666E4C">
              <w:rPr>
                <w:rFonts w:asciiTheme="minorHAnsi" w:hAnsiTheme="minorHAnsi" w:cs="Calibri"/>
                <w:sz w:val="21"/>
                <w:szCs w:val="21"/>
              </w:rPr>
              <w:t>Assembling A</w:t>
            </w:r>
          </w:p>
        </w:tc>
        <w:tc>
          <w:tcPr>
            <w:tcW w:w="1080" w:type="dxa"/>
          </w:tcPr>
          <w:p w14:paraId="33168988" w14:textId="76D95F7D" w:rsidR="00CC50DD" w:rsidRPr="00666E4C" w:rsidRDefault="00CC50DD" w:rsidP="00666E4C">
            <w:pPr>
              <w:spacing w:after="0" w:line="240" w:lineRule="auto"/>
              <w:jc w:val="right"/>
              <w:rPr>
                <w:rFonts w:asciiTheme="minorHAnsi" w:hAnsiTheme="minorHAnsi"/>
                <w:sz w:val="21"/>
                <w:szCs w:val="21"/>
              </w:rPr>
            </w:pPr>
            <w:r w:rsidRPr="00666E4C">
              <w:rPr>
                <w:rFonts w:asciiTheme="minorHAnsi" w:hAnsiTheme="minorHAnsi" w:cs="Calibri"/>
                <w:sz w:val="21"/>
                <w:szCs w:val="21"/>
              </w:rPr>
              <w:t>1</w:t>
            </w:r>
          </w:p>
        </w:tc>
        <w:tc>
          <w:tcPr>
            <w:tcW w:w="1170" w:type="dxa"/>
          </w:tcPr>
          <w:p w14:paraId="02A6F2B0" w14:textId="7B1DEEE3" w:rsidR="00CC50DD" w:rsidRPr="00666E4C" w:rsidRDefault="00EF69B3" w:rsidP="00666E4C">
            <w:pPr>
              <w:spacing w:after="0" w:line="240" w:lineRule="auto"/>
              <w:jc w:val="right"/>
              <w:rPr>
                <w:rFonts w:asciiTheme="minorHAnsi" w:hAnsiTheme="minorHAnsi"/>
                <w:sz w:val="21"/>
                <w:szCs w:val="21"/>
              </w:rPr>
            </w:pPr>
            <w:r w:rsidRPr="00666E4C">
              <w:rPr>
                <w:rFonts w:asciiTheme="minorHAnsi" w:hAnsiTheme="minorHAnsi"/>
                <w:sz w:val="21"/>
                <w:szCs w:val="21"/>
              </w:rPr>
              <w:t>1</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0BE0AC68" w:rsidR="002155A4" w:rsidRDefault="000E5421" w:rsidP="00502B5D">
      <w:pPr>
        <w:pStyle w:val="NoSpacing"/>
        <w:spacing w:after="60"/>
      </w:pPr>
      <w:proofErr w:type="gramStart"/>
      <w:r>
        <w:rPr>
          <w:b/>
        </w:rPr>
        <w:t>Table 5</w:t>
      </w:r>
      <w:r w:rsidR="004C666A" w:rsidRPr="004C666A">
        <w:rPr>
          <w:b/>
        </w:rPr>
        <w:t>.</w:t>
      </w:r>
      <w:proofErr w:type="gramEnd"/>
      <w:r w:rsidR="004C666A" w:rsidRPr="004C666A">
        <w:rPr>
          <w:b/>
        </w:rPr>
        <w:t xml:space="preserve"> </w:t>
      </w:r>
      <w:r w:rsidR="001C1787" w:rsidRPr="004C666A">
        <w:rPr>
          <w:b/>
        </w:rPr>
        <w:t>In</w:t>
      </w:r>
      <w:r w:rsidR="001C1787">
        <w:rPr>
          <w:b/>
        </w:rPr>
        <w:t xml:space="preserve">dustries hiring </w:t>
      </w:r>
      <w:r w:rsidR="00E40A5D">
        <w:rPr>
          <w:b/>
        </w:rPr>
        <w:t>Commercial Music: Film Scoring</w:t>
      </w:r>
      <w:r w:rsidR="004F3477" w:rsidRPr="004F3477">
        <w:rPr>
          <w:b/>
        </w:rPr>
        <w:t xml:space="preserve"> </w:t>
      </w:r>
      <w:r w:rsidR="001C1787">
        <w:rPr>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9A0" w14:paraId="07638B9F" w14:textId="77777777" w:rsidTr="00666E4C">
        <w:trPr>
          <w:trHeight w:val="288"/>
        </w:trPr>
        <w:tc>
          <w:tcPr>
            <w:tcW w:w="6480" w:type="dxa"/>
            <w:tcBorders>
              <w:right w:val="single" w:sz="4" w:space="0" w:color="A9A9A9" w:themeColor="accent5"/>
            </w:tcBorders>
            <w:shd w:val="clear" w:color="auto" w:fill="E0EE7C" w:themeFill="accent3" w:themeFillTint="66"/>
            <w:noWrap/>
            <w:hideMark/>
          </w:tcPr>
          <w:p w14:paraId="451468A7" w14:textId="543FD0BF" w:rsidR="00AB65BC" w:rsidRPr="00666E4C" w:rsidRDefault="00AB65BC" w:rsidP="00666E4C">
            <w:pPr>
              <w:spacing w:after="0" w:line="240" w:lineRule="auto"/>
              <w:rPr>
                <w:rFonts w:asciiTheme="minorHAnsi" w:eastAsia="Times New Roman" w:hAnsiTheme="minorHAnsi"/>
                <w:bCs/>
                <w:sz w:val="21"/>
                <w:szCs w:val="21"/>
              </w:rPr>
            </w:pPr>
            <w:r w:rsidRPr="00666E4C">
              <w:rPr>
                <w:rFonts w:asciiTheme="minorHAnsi" w:eastAsia="Times New Roman" w:hAnsiTheme="minorHAnsi"/>
                <w:bCs/>
                <w:sz w:val="21"/>
                <w:szCs w:val="21"/>
              </w:rPr>
              <w:t>Industry</w:t>
            </w:r>
            <w:r w:rsidR="00432B22" w:rsidRPr="00666E4C">
              <w:rPr>
                <w:rFonts w:asciiTheme="minorHAnsi" w:eastAsia="Times New Roman" w:hAnsiTheme="minorHAnsi"/>
                <w:bCs/>
                <w:sz w:val="21"/>
                <w:szCs w:val="21"/>
              </w:rPr>
              <w:t xml:space="preserve"> – 6</w:t>
            </w:r>
            <w:r w:rsidRPr="00666E4C">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tcPr>
          <w:p w14:paraId="3AFFAD87" w14:textId="48BB250B" w:rsidR="00AB65BC" w:rsidRPr="00666E4C" w:rsidRDefault="00481230" w:rsidP="00666E4C">
            <w:pPr>
              <w:spacing w:after="0" w:line="240" w:lineRule="auto"/>
              <w:jc w:val="center"/>
              <w:rPr>
                <w:rFonts w:asciiTheme="minorHAnsi" w:eastAsia="Times New Roman" w:hAnsiTheme="minorHAnsi"/>
                <w:bCs/>
                <w:sz w:val="21"/>
                <w:szCs w:val="21"/>
              </w:rPr>
            </w:pPr>
            <w:r w:rsidRPr="00666E4C">
              <w:rPr>
                <w:rFonts w:asciiTheme="minorHAnsi" w:eastAsia="Times New Roman" w:hAnsiTheme="minorHAnsi"/>
                <w:bCs/>
                <w:sz w:val="21"/>
                <w:szCs w:val="21"/>
              </w:rPr>
              <w:t>Jobs in Industry (2017</w:t>
            </w:r>
            <w:r w:rsidR="00AB65BC" w:rsidRPr="00666E4C">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tcPr>
          <w:p w14:paraId="26DF3854" w14:textId="2454DBFA" w:rsidR="00AB65BC" w:rsidRPr="00666E4C" w:rsidRDefault="00AB65BC" w:rsidP="00666E4C">
            <w:pPr>
              <w:spacing w:after="0" w:line="240" w:lineRule="auto"/>
              <w:jc w:val="center"/>
              <w:rPr>
                <w:rFonts w:asciiTheme="minorHAnsi" w:eastAsia="Times New Roman" w:hAnsiTheme="minorHAnsi"/>
                <w:bCs/>
                <w:sz w:val="21"/>
                <w:szCs w:val="21"/>
              </w:rPr>
            </w:pPr>
            <w:r w:rsidRPr="00666E4C">
              <w:rPr>
                <w:rFonts w:asciiTheme="minorHAnsi" w:eastAsia="Times New Roman" w:hAnsiTheme="minorHAnsi"/>
                <w:bCs/>
                <w:sz w:val="21"/>
                <w:szCs w:val="21"/>
              </w:rPr>
              <w:t>Jobs in I</w:t>
            </w:r>
            <w:r w:rsidR="00481230" w:rsidRPr="00666E4C">
              <w:rPr>
                <w:rFonts w:asciiTheme="minorHAnsi" w:eastAsia="Times New Roman" w:hAnsiTheme="minorHAnsi"/>
                <w:bCs/>
                <w:sz w:val="21"/>
                <w:szCs w:val="21"/>
              </w:rPr>
              <w:t>ndustry (2022</w:t>
            </w:r>
            <w:r w:rsidRPr="00666E4C">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tcPr>
          <w:p w14:paraId="41567DE3" w14:textId="4F740EFF" w:rsidR="00AB65BC" w:rsidRPr="00666E4C" w:rsidRDefault="00AB65BC" w:rsidP="00666E4C">
            <w:pPr>
              <w:spacing w:after="0" w:line="240" w:lineRule="auto"/>
              <w:jc w:val="center"/>
              <w:rPr>
                <w:rFonts w:asciiTheme="minorHAnsi" w:eastAsia="Times New Roman" w:hAnsiTheme="minorHAnsi"/>
                <w:bCs/>
                <w:sz w:val="21"/>
                <w:szCs w:val="21"/>
              </w:rPr>
            </w:pPr>
            <w:r w:rsidRPr="00666E4C">
              <w:rPr>
                <w:rFonts w:asciiTheme="minorHAnsi" w:eastAsia="Times New Roman" w:hAnsiTheme="minorHAnsi"/>
                <w:bCs/>
                <w:sz w:val="21"/>
                <w:szCs w:val="21"/>
              </w:rPr>
              <w:t xml:space="preserve">% Change </w:t>
            </w:r>
            <w:r w:rsidR="00481230" w:rsidRPr="00666E4C">
              <w:rPr>
                <w:rFonts w:asciiTheme="minorHAnsi" w:eastAsia="Times New Roman" w:hAnsiTheme="minorHAnsi"/>
                <w:bCs/>
                <w:sz w:val="21"/>
                <w:szCs w:val="21"/>
              </w:rPr>
              <w:t>(2017-22</w:t>
            </w:r>
            <w:r w:rsidRPr="00666E4C">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tcPr>
          <w:p w14:paraId="7DB0EC3B" w14:textId="5EF663E6" w:rsidR="00AB65BC" w:rsidRPr="00666E4C" w:rsidRDefault="00237CDE" w:rsidP="00666E4C">
            <w:pPr>
              <w:spacing w:after="0" w:line="240" w:lineRule="auto"/>
              <w:jc w:val="center"/>
              <w:rPr>
                <w:rFonts w:asciiTheme="minorHAnsi" w:eastAsia="Times New Roman" w:hAnsiTheme="minorHAnsi"/>
                <w:bCs/>
                <w:sz w:val="21"/>
                <w:szCs w:val="21"/>
              </w:rPr>
            </w:pPr>
            <w:r w:rsidRPr="00666E4C">
              <w:rPr>
                <w:rFonts w:asciiTheme="minorHAnsi" w:eastAsia="Times New Roman" w:hAnsiTheme="minorHAnsi"/>
                <w:bCs/>
                <w:sz w:val="21"/>
                <w:szCs w:val="21"/>
              </w:rPr>
              <w:t>% in Industry (2017</w:t>
            </w:r>
            <w:r w:rsidR="00AB65BC" w:rsidRPr="00666E4C">
              <w:rPr>
                <w:rFonts w:asciiTheme="minorHAnsi" w:eastAsia="Times New Roman" w:hAnsiTheme="minorHAnsi"/>
                <w:bCs/>
                <w:sz w:val="21"/>
                <w:szCs w:val="21"/>
              </w:rPr>
              <w:t>)</w:t>
            </w:r>
          </w:p>
        </w:tc>
      </w:tr>
      <w:tr w:rsidR="00575C6E" w:rsidRPr="00C035EC" w14:paraId="19F540E1" w14:textId="77777777" w:rsidTr="00666E4C">
        <w:trPr>
          <w:trHeight w:val="288"/>
        </w:trPr>
        <w:tc>
          <w:tcPr>
            <w:tcW w:w="6480" w:type="dxa"/>
            <w:tcBorders>
              <w:right w:val="single" w:sz="4" w:space="0" w:color="A9A9A9" w:themeColor="accent5"/>
            </w:tcBorders>
            <w:shd w:val="clear" w:color="auto" w:fill="auto"/>
            <w:noWrap/>
          </w:tcPr>
          <w:p w14:paraId="7F215B49" w14:textId="36BDD589" w:rsidR="00575C6E" w:rsidRPr="00666E4C" w:rsidRDefault="00575C6E" w:rsidP="00666E4C">
            <w:pPr>
              <w:spacing w:after="0" w:line="240" w:lineRule="auto"/>
              <w:rPr>
                <w:rFonts w:asciiTheme="minorHAnsi" w:hAnsiTheme="minorHAnsi"/>
                <w:sz w:val="21"/>
                <w:szCs w:val="21"/>
              </w:rPr>
            </w:pPr>
            <w:r w:rsidRPr="00666E4C">
              <w:rPr>
                <w:rFonts w:asciiTheme="minorHAnsi" w:hAnsiTheme="minorHAnsi" w:cs="Arial"/>
                <w:sz w:val="21"/>
                <w:szCs w:val="21"/>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tcPr>
          <w:p w14:paraId="3DB7F0E3" w14:textId="2BB5B75F"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823</w:t>
            </w:r>
          </w:p>
        </w:tc>
        <w:tc>
          <w:tcPr>
            <w:tcW w:w="990" w:type="dxa"/>
            <w:tcBorders>
              <w:left w:val="single" w:sz="4" w:space="0" w:color="A9A9A9" w:themeColor="accent5"/>
              <w:right w:val="single" w:sz="4" w:space="0" w:color="A9A9A9" w:themeColor="accent5"/>
            </w:tcBorders>
          </w:tcPr>
          <w:p w14:paraId="54A1078F" w14:textId="75487FBD"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907</w:t>
            </w:r>
          </w:p>
        </w:tc>
        <w:tc>
          <w:tcPr>
            <w:tcW w:w="1080" w:type="dxa"/>
            <w:tcBorders>
              <w:left w:val="single" w:sz="4" w:space="0" w:color="A9A9A9" w:themeColor="accent5"/>
              <w:right w:val="single" w:sz="4" w:space="0" w:color="A9A9A9" w:themeColor="accent5"/>
            </w:tcBorders>
          </w:tcPr>
          <w:p w14:paraId="40ABE3A6" w14:textId="795979C1"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tcPr>
          <w:p w14:paraId="1D4923F5" w14:textId="78A0EA4E"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24.1%</w:t>
            </w:r>
          </w:p>
        </w:tc>
      </w:tr>
      <w:tr w:rsidR="00575C6E" w:rsidRPr="00C035EC" w14:paraId="0EACD706" w14:textId="77777777" w:rsidTr="00666E4C">
        <w:trPr>
          <w:trHeight w:val="288"/>
        </w:trPr>
        <w:tc>
          <w:tcPr>
            <w:tcW w:w="6480" w:type="dxa"/>
            <w:tcBorders>
              <w:right w:val="single" w:sz="4" w:space="0" w:color="A9A9A9" w:themeColor="accent5"/>
            </w:tcBorders>
            <w:shd w:val="clear" w:color="auto" w:fill="auto"/>
            <w:noWrap/>
          </w:tcPr>
          <w:p w14:paraId="7ACA77EB" w14:textId="5049A2A7" w:rsidR="00575C6E" w:rsidRPr="00666E4C" w:rsidRDefault="00575C6E" w:rsidP="00666E4C">
            <w:pPr>
              <w:spacing w:after="0" w:line="240" w:lineRule="auto"/>
              <w:rPr>
                <w:rFonts w:asciiTheme="minorHAnsi" w:hAnsiTheme="minorHAnsi"/>
                <w:sz w:val="21"/>
                <w:szCs w:val="21"/>
              </w:rPr>
            </w:pPr>
            <w:r w:rsidRPr="00666E4C">
              <w:rPr>
                <w:rFonts w:asciiTheme="minorHAnsi" w:hAnsiTheme="minorHAnsi" w:cs="Arial"/>
                <w:sz w:val="21"/>
                <w:szCs w:val="21"/>
              </w:rPr>
              <w:t>Religious Organizations (813110)</w:t>
            </w:r>
          </w:p>
        </w:tc>
        <w:tc>
          <w:tcPr>
            <w:tcW w:w="990" w:type="dxa"/>
            <w:tcBorders>
              <w:left w:val="single" w:sz="4" w:space="0" w:color="A9A9A9" w:themeColor="accent5"/>
              <w:right w:val="single" w:sz="4" w:space="0" w:color="A9A9A9" w:themeColor="accent5"/>
            </w:tcBorders>
            <w:shd w:val="clear" w:color="auto" w:fill="auto"/>
            <w:noWrap/>
          </w:tcPr>
          <w:p w14:paraId="44675E7E" w14:textId="33F1C54C"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748</w:t>
            </w:r>
          </w:p>
        </w:tc>
        <w:tc>
          <w:tcPr>
            <w:tcW w:w="990" w:type="dxa"/>
            <w:tcBorders>
              <w:left w:val="single" w:sz="4" w:space="0" w:color="A9A9A9" w:themeColor="accent5"/>
              <w:right w:val="single" w:sz="4" w:space="0" w:color="A9A9A9" w:themeColor="accent5"/>
            </w:tcBorders>
          </w:tcPr>
          <w:p w14:paraId="4CA0E5CF" w14:textId="5D2ACC46"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804</w:t>
            </w:r>
          </w:p>
        </w:tc>
        <w:tc>
          <w:tcPr>
            <w:tcW w:w="1080" w:type="dxa"/>
            <w:tcBorders>
              <w:left w:val="single" w:sz="4" w:space="0" w:color="A9A9A9" w:themeColor="accent5"/>
              <w:right w:val="single" w:sz="4" w:space="0" w:color="A9A9A9" w:themeColor="accent5"/>
            </w:tcBorders>
          </w:tcPr>
          <w:p w14:paraId="539D0E77" w14:textId="4DEB8733"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tcPr>
          <w:p w14:paraId="4B40C405" w14:textId="5FAE8D56"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21.9%</w:t>
            </w:r>
          </w:p>
        </w:tc>
      </w:tr>
      <w:tr w:rsidR="00575C6E" w:rsidRPr="00C035EC" w14:paraId="6C9E1566" w14:textId="77777777" w:rsidTr="00666E4C">
        <w:trPr>
          <w:trHeight w:val="288"/>
        </w:trPr>
        <w:tc>
          <w:tcPr>
            <w:tcW w:w="6480" w:type="dxa"/>
            <w:tcBorders>
              <w:right w:val="single" w:sz="4" w:space="0" w:color="A9A9A9" w:themeColor="accent5"/>
            </w:tcBorders>
            <w:shd w:val="clear" w:color="auto" w:fill="auto"/>
            <w:noWrap/>
          </w:tcPr>
          <w:p w14:paraId="5540996C" w14:textId="467105F7" w:rsidR="00575C6E" w:rsidRPr="00666E4C" w:rsidRDefault="00575C6E" w:rsidP="00666E4C">
            <w:pPr>
              <w:spacing w:after="0" w:line="240" w:lineRule="auto"/>
              <w:rPr>
                <w:rFonts w:asciiTheme="minorHAnsi" w:hAnsiTheme="minorHAnsi"/>
                <w:sz w:val="21"/>
                <w:szCs w:val="21"/>
              </w:rPr>
            </w:pPr>
            <w:r w:rsidRPr="00666E4C">
              <w:rPr>
                <w:rFonts w:asciiTheme="minorHAnsi" w:hAnsiTheme="minorHAnsi" w:cs="Arial"/>
                <w:sz w:val="21"/>
                <w:szCs w:val="21"/>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tcPr>
          <w:p w14:paraId="2A4A9BAD" w14:textId="78FEB9E1"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379</w:t>
            </w:r>
          </w:p>
        </w:tc>
        <w:tc>
          <w:tcPr>
            <w:tcW w:w="990" w:type="dxa"/>
            <w:tcBorders>
              <w:left w:val="single" w:sz="4" w:space="0" w:color="A9A9A9" w:themeColor="accent5"/>
              <w:right w:val="single" w:sz="4" w:space="0" w:color="A9A9A9" w:themeColor="accent5"/>
            </w:tcBorders>
          </w:tcPr>
          <w:p w14:paraId="0B4314B7" w14:textId="5F2DF52E"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396</w:t>
            </w:r>
          </w:p>
        </w:tc>
        <w:tc>
          <w:tcPr>
            <w:tcW w:w="1080" w:type="dxa"/>
            <w:tcBorders>
              <w:left w:val="single" w:sz="4" w:space="0" w:color="A9A9A9" w:themeColor="accent5"/>
              <w:right w:val="single" w:sz="4" w:space="0" w:color="A9A9A9" w:themeColor="accent5"/>
            </w:tcBorders>
          </w:tcPr>
          <w:p w14:paraId="277E744B" w14:textId="0123DD13"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tcPr>
          <w:p w14:paraId="3940237C" w14:textId="57E4E2F0"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11.1%</w:t>
            </w:r>
          </w:p>
        </w:tc>
      </w:tr>
      <w:tr w:rsidR="00575C6E" w:rsidRPr="00C035EC" w14:paraId="2B7EBC0B" w14:textId="77777777" w:rsidTr="00666E4C">
        <w:trPr>
          <w:trHeight w:val="288"/>
        </w:trPr>
        <w:tc>
          <w:tcPr>
            <w:tcW w:w="6480" w:type="dxa"/>
            <w:tcBorders>
              <w:right w:val="single" w:sz="4" w:space="0" w:color="A9A9A9" w:themeColor="accent5"/>
            </w:tcBorders>
            <w:shd w:val="clear" w:color="auto" w:fill="auto"/>
            <w:noWrap/>
          </w:tcPr>
          <w:p w14:paraId="0E82CD87" w14:textId="02E30482" w:rsidR="00575C6E" w:rsidRPr="00666E4C" w:rsidRDefault="00575C6E" w:rsidP="00666E4C">
            <w:pPr>
              <w:spacing w:after="0" w:line="240" w:lineRule="auto"/>
              <w:rPr>
                <w:rFonts w:asciiTheme="minorHAnsi" w:hAnsiTheme="minorHAnsi"/>
                <w:sz w:val="21"/>
                <w:szCs w:val="21"/>
              </w:rPr>
            </w:pPr>
            <w:proofErr w:type="spellStart"/>
            <w:r w:rsidRPr="00666E4C">
              <w:rPr>
                <w:rFonts w:asciiTheme="minorHAnsi" w:hAnsiTheme="minorHAnsi" w:cs="Arial"/>
                <w:sz w:val="21"/>
                <w:szCs w:val="21"/>
              </w:rPr>
              <w:t>Teleproduction</w:t>
            </w:r>
            <w:proofErr w:type="spellEnd"/>
            <w:r w:rsidRPr="00666E4C">
              <w:rPr>
                <w:rFonts w:asciiTheme="minorHAnsi" w:hAnsiTheme="minorHAnsi" w:cs="Arial"/>
                <w:sz w:val="21"/>
                <w:szCs w:val="21"/>
              </w:rPr>
              <w:t xml:space="preserve"> and Other Postproduction Services (512191)</w:t>
            </w:r>
          </w:p>
        </w:tc>
        <w:tc>
          <w:tcPr>
            <w:tcW w:w="990" w:type="dxa"/>
            <w:tcBorders>
              <w:left w:val="single" w:sz="4" w:space="0" w:color="A9A9A9" w:themeColor="accent5"/>
              <w:right w:val="single" w:sz="4" w:space="0" w:color="A9A9A9" w:themeColor="accent5"/>
            </w:tcBorders>
            <w:shd w:val="clear" w:color="auto" w:fill="auto"/>
            <w:noWrap/>
          </w:tcPr>
          <w:p w14:paraId="4B137C93" w14:textId="5A309CB5"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187</w:t>
            </w:r>
          </w:p>
        </w:tc>
        <w:tc>
          <w:tcPr>
            <w:tcW w:w="990" w:type="dxa"/>
            <w:tcBorders>
              <w:left w:val="single" w:sz="4" w:space="0" w:color="A9A9A9" w:themeColor="accent5"/>
              <w:right w:val="single" w:sz="4" w:space="0" w:color="A9A9A9" w:themeColor="accent5"/>
            </w:tcBorders>
          </w:tcPr>
          <w:p w14:paraId="459EE6A6" w14:textId="15F8AF6A"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207</w:t>
            </w:r>
          </w:p>
        </w:tc>
        <w:tc>
          <w:tcPr>
            <w:tcW w:w="1080" w:type="dxa"/>
            <w:tcBorders>
              <w:left w:val="single" w:sz="4" w:space="0" w:color="A9A9A9" w:themeColor="accent5"/>
              <w:right w:val="single" w:sz="4" w:space="0" w:color="A9A9A9" w:themeColor="accent5"/>
            </w:tcBorders>
          </w:tcPr>
          <w:p w14:paraId="7C034093" w14:textId="006E2FF5"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tcPr>
          <w:p w14:paraId="23D1322D" w14:textId="1E327132"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5.5%</w:t>
            </w:r>
          </w:p>
        </w:tc>
      </w:tr>
      <w:tr w:rsidR="00575C6E" w:rsidRPr="00C035EC" w14:paraId="268FA86E" w14:textId="77777777" w:rsidTr="00666E4C">
        <w:trPr>
          <w:trHeight w:val="288"/>
        </w:trPr>
        <w:tc>
          <w:tcPr>
            <w:tcW w:w="6480" w:type="dxa"/>
            <w:tcBorders>
              <w:right w:val="single" w:sz="4" w:space="0" w:color="A9A9A9" w:themeColor="accent5"/>
            </w:tcBorders>
            <w:shd w:val="clear" w:color="auto" w:fill="auto"/>
            <w:noWrap/>
          </w:tcPr>
          <w:p w14:paraId="1F485224" w14:textId="102D3E92" w:rsidR="00575C6E" w:rsidRPr="00666E4C" w:rsidRDefault="00575C6E" w:rsidP="00666E4C">
            <w:pPr>
              <w:spacing w:after="0" w:line="240" w:lineRule="auto"/>
              <w:rPr>
                <w:rFonts w:asciiTheme="minorHAnsi" w:hAnsiTheme="minorHAnsi"/>
                <w:sz w:val="21"/>
                <w:szCs w:val="21"/>
              </w:rPr>
            </w:pPr>
            <w:r w:rsidRPr="00666E4C">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tcPr>
          <w:p w14:paraId="3483F18A" w14:textId="32C616E2"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166</w:t>
            </w:r>
          </w:p>
        </w:tc>
        <w:tc>
          <w:tcPr>
            <w:tcW w:w="990" w:type="dxa"/>
            <w:tcBorders>
              <w:left w:val="single" w:sz="4" w:space="0" w:color="A9A9A9" w:themeColor="accent5"/>
              <w:right w:val="single" w:sz="4" w:space="0" w:color="A9A9A9" w:themeColor="accent5"/>
            </w:tcBorders>
          </w:tcPr>
          <w:p w14:paraId="44D61965" w14:textId="7468A1E5"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239</w:t>
            </w:r>
          </w:p>
        </w:tc>
        <w:tc>
          <w:tcPr>
            <w:tcW w:w="1080" w:type="dxa"/>
            <w:tcBorders>
              <w:left w:val="single" w:sz="4" w:space="0" w:color="A9A9A9" w:themeColor="accent5"/>
              <w:right w:val="single" w:sz="4" w:space="0" w:color="A9A9A9" w:themeColor="accent5"/>
            </w:tcBorders>
          </w:tcPr>
          <w:p w14:paraId="6498FE7F" w14:textId="6D17C2D1"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44%</w:t>
            </w:r>
          </w:p>
        </w:tc>
        <w:tc>
          <w:tcPr>
            <w:tcW w:w="990" w:type="dxa"/>
            <w:tcBorders>
              <w:left w:val="single" w:sz="4" w:space="0" w:color="A9A9A9" w:themeColor="accent5"/>
              <w:right w:val="single" w:sz="4" w:space="0" w:color="A9A9A9" w:themeColor="accent5"/>
            </w:tcBorders>
          </w:tcPr>
          <w:p w14:paraId="5C6840ED" w14:textId="4399AE75"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4.9%</w:t>
            </w:r>
          </w:p>
        </w:tc>
      </w:tr>
      <w:tr w:rsidR="00575C6E" w:rsidRPr="00C035EC" w14:paraId="301972E8" w14:textId="77777777" w:rsidTr="00666E4C">
        <w:trPr>
          <w:trHeight w:val="288"/>
        </w:trPr>
        <w:tc>
          <w:tcPr>
            <w:tcW w:w="6480" w:type="dxa"/>
            <w:tcBorders>
              <w:right w:val="single" w:sz="4" w:space="0" w:color="A9A9A9" w:themeColor="accent5"/>
            </w:tcBorders>
            <w:shd w:val="clear" w:color="auto" w:fill="auto"/>
            <w:noWrap/>
          </w:tcPr>
          <w:p w14:paraId="1E30771E" w14:textId="79C692F2" w:rsidR="00575C6E" w:rsidRPr="00666E4C" w:rsidRDefault="00575C6E" w:rsidP="00666E4C">
            <w:pPr>
              <w:spacing w:after="0" w:line="240" w:lineRule="auto"/>
              <w:rPr>
                <w:rFonts w:asciiTheme="minorHAnsi" w:hAnsiTheme="minorHAnsi"/>
                <w:sz w:val="21"/>
                <w:szCs w:val="21"/>
              </w:rPr>
            </w:pPr>
            <w:r w:rsidRPr="00666E4C">
              <w:rPr>
                <w:rFonts w:asciiTheme="minorHAnsi" w:hAnsiTheme="minorHAnsi" w:cs="Arial"/>
                <w:sz w:val="21"/>
                <w:szCs w:val="21"/>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tcPr>
          <w:p w14:paraId="44566C53" w14:textId="520042F4"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111</w:t>
            </w:r>
          </w:p>
        </w:tc>
        <w:tc>
          <w:tcPr>
            <w:tcW w:w="990" w:type="dxa"/>
            <w:tcBorders>
              <w:left w:val="single" w:sz="4" w:space="0" w:color="A9A9A9" w:themeColor="accent5"/>
              <w:right w:val="single" w:sz="4" w:space="0" w:color="A9A9A9" w:themeColor="accent5"/>
            </w:tcBorders>
          </w:tcPr>
          <w:p w14:paraId="42868F5C" w14:textId="6F1559FD"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115</w:t>
            </w:r>
          </w:p>
        </w:tc>
        <w:tc>
          <w:tcPr>
            <w:tcW w:w="1080" w:type="dxa"/>
            <w:tcBorders>
              <w:left w:val="single" w:sz="4" w:space="0" w:color="A9A9A9" w:themeColor="accent5"/>
              <w:right w:val="single" w:sz="4" w:space="0" w:color="A9A9A9" w:themeColor="accent5"/>
            </w:tcBorders>
          </w:tcPr>
          <w:p w14:paraId="3F3682C8" w14:textId="212A2677"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tcPr>
          <w:p w14:paraId="2943FBA3" w14:textId="691257E7"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3.3%</w:t>
            </w:r>
          </w:p>
        </w:tc>
      </w:tr>
      <w:tr w:rsidR="00575C6E" w:rsidRPr="00C035EC" w14:paraId="2171644D" w14:textId="77777777" w:rsidTr="00666E4C">
        <w:trPr>
          <w:trHeight w:val="288"/>
        </w:trPr>
        <w:tc>
          <w:tcPr>
            <w:tcW w:w="6480" w:type="dxa"/>
            <w:tcBorders>
              <w:right w:val="single" w:sz="4" w:space="0" w:color="A9A9A9" w:themeColor="accent5"/>
            </w:tcBorders>
            <w:shd w:val="clear" w:color="auto" w:fill="auto"/>
            <w:noWrap/>
          </w:tcPr>
          <w:p w14:paraId="5A196920" w14:textId="7FC32D5A" w:rsidR="00575C6E" w:rsidRPr="00666E4C" w:rsidRDefault="00575C6E" w:rsidP="00666E4C">
            <w:pPr>
              <w:spacing w:after="0" w:line="240" w:lineRule="auto"/>
              <w:rPr>
                <w:rFonts w:asciiTheme="minorHAnsi" w:hAnsiTheme="minorHAnsi"/>
                <w:sz w:val="21"/>
                <w:szCs w:val="21"/>
              </w:rPr>
            </w:pPr>
            <w:r w:rsidRPr="00666E4C">
              <w:rPr>
                <w:rFonts w:asciiTheme="minorHAnsi" w:hAnsiTheme="minorHAnsi" w:cs="Arial"/>
                <w:sz w:val="21"/>
                <w:szCs w:val="21"/>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tcPr>
          <w:p w14:paraId="1BE2CFCA" w14:textId="7DAFE03C"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106</w:t>
            </w:r>
          </w:p>
        </w:tc>
        <w:tc>
          <w:tcPr>
            <w:tcW w:w="990" w:type="dxa"/>
            <w:tcBorders>
              <w:left w:val="single" w:sz="4" w:space="0" w:color="A9A9A9" w:themeColor="accent5"/>
              <w:right w:val="single" w:sz="4" w:space="0" w:color="A9A9A9" w:themeColor="accent5"/>
            </w:tcBorders>
          </w:tcPr>
          <w:p w14:paraId="674A36B9" w14:textId="5F3A5874"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113</w:t>
            </w:r>
          </w:p>
        </w:tc>
        <w:tc>
          <w:tcPr>
            <w:tcW w:w="1080" w:type="dxa"/>
            <w:tcBorders>
              <w:left w:val="single" w:sz="4" w:space="0" w:color="A9A9A9" w:themeColor="accent5"/>
              <w:right w:val="single" w:sz="4" w:space="0" w:color="A9A9A9" w:themeColor="accent5"/>
            </w:tcBorders>
          </w:tcPr>
          <w:p w14:paraId="252235D8" w14:textId="5C604151"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tcPr>
          <w:p w14:paraId="2C7862C2" w14:textId="73B69ED5"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3.1%</w:t>
            </w:r>
          </w:p>
        </w:tc>
      </w:tr>
      <w:tr w:rsidR="00575C6E" w:rsidRPr="00C035EC" w14:paraId="018B1A4A" w14:textId="77777777" w:rsidTr="00666E4C">
        <w:trPr>
          <w:trHeight w:val="288"/>
        </w:trPr>
        <w:tc>
          <w:tcPr>
            <w:tcW w:w="6480" w:type="dxa"/>
            <w:tcBorders>
              <w:right w:val="single" w:sz="4" w:space="0" w:color="A9A9A9" w:themeColor="accent5"/>
            </w:tcBorders>
            <w:shd w:val="clear" w:color="auto" w:fill="auto"/>
            <w:noWrap/>
          </w:tcPr>
          <w:p w14:paraId="1A98FA8F" w14:textId="3FF84C7D" w:rsidR="00575C6E" w:rsidRPr="00666E4C" w:rsidRDefault="00575C6E" w:rsidP="00666E4C">
            <w:pPr>
              <w:spacing w:after="0" w:line="240" w:lineRule="auto"/>
              <w:rPr>
                <w:rFonts w:asciiTheme="minorHAnsi" w:hAnsiTheme="minorHAnsi"/>
                <w:sz w:val="21"/>
                <w:szCs w:val="21"/>
              </w:rPr>
            </w:pPr>
            <w:r w:rsidRPr="00666E4C">
              <w:rPr>
                <w:rFonts w:asciiTheme="minorHAnsi" w:hAnsiTheme="minorHAnsi" w:cs="Arial"/>
                <w:sz w:val="21"/>
                <w:szCs w:val="21"/>
              </w:rPr>
              <w:t>Television Broadcasting (515120)</w:t>
            </w:r>
          </w:p>
        </w:tc>
        <w:tc>
          <w:tcPr>
            <w:tcW w:w="990" w:type="dxa"/>
            <w:tcBorders>
              <w:left w:val="single" w:sz="4" w:space="0" w:color="A9A9A9" w:themeColor="accent5"/>
              <w:right w:val="single" w:sz="4" w:space="0" w:color="A9A9A9" w:themeColor="accent5"/>
            </w:tcBorders>
            <w:shd w:val="clear" w:color="auto" w:fill="auto"/>
            <w:noWrap/>
          </w:tcPr>
          <w:p w14:paraId="79D0EF13" w14:textId="339B1BAC"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90</w:t>
            </w:r>
          </w:p>
        </w:tc>
        <w:tc>
          <w:tcPr>
            <w:tcW w:w="990" w:type="dxa"/>
            <w:tcBorders>
              <w:left w:val="single" w:sz="4" w:space="0" w:color="A9A9A9" w:themeColor="accent5"/>
              <w:right w:val="single" w:sz="4" w:space="0" w:color="A9A9A9" w:themeColor="accent5"/>
            </w:tcBorders>
          </w:tcPr>
          <w:p w14:paraId="5F70B5C5" w14:textId="60815B2B"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91</w:t>
            </w:r>
          </w:p>
        </w:tc>
        <w:tc>
          <w:tcPr>
            <w:tcW w:w="1080" w:type="dxa"/>
            <w:tcBorders>
              <w:left w:val="single" w:sz="4" w:space="0" w:color="A9A9A9" w:themeColor="accent5"/>
              <w:right w:val="single" w:sz="4" w:space="0" w:color="A9A9A9" w:themeColor="accent5"/>
            </w:tcBorders>
          </w:tcPr>
          <w:p w14:paraId="01FA28CD" w14:textId="5D93579D"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1%</w:t>
            </w:r>
          </w:p>
        </w:tc>
        <w:tc>
          <w:tcPr>
            <w:tcW w:w="990" w:type="dxa"/>
            <w:tcBorders>
              <w:left w:val="single" w:sz="4" w:space="0" w:color="A9A9A9" w:themeColor="accent5"/>
              <w:right w:val="single" w:sz="4" w:space="0" w:color="A9A9A9" w:themeColor="accent5"/>
            </w:tcBorders>
          </w:tcPr>
          <w:p w14:paraId="74FBF8F7" w14:textId="7894F773"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2.6%</w:t>
            </w:r>
          </w:p>
        </w:tc>
      </w:tr>
      <w:tr w:rsidR="00575C6E" w:rsidRPr="00C035EC" w14:paraId="172640DF" w14:textId="77777777" w:rsidTr="00666E4C">
        <w:trPr>
          <w:trHeight w:val="288"/>
        </w:trPr>
        <w:tc>
          <w:tcPr>
            <w:tcW w:w="6480" w:type="dxa"/>
            <w:tcBorders>
              <w:right w:val="single" w:sz="4" w:space="0" w:color="A9A9A9" w:themeColor="accent5"/>
            </w:tcBorders>
            <w:shd w:val="clear" w:color="auto" w:fill="auto"/>
            <w:noWrap/>
          </w:tcPr>
          <w:p w14:paraId="07BB9A7E" w14:textId="05E5F9AE" w:rsidR="00575C6E" w:rsidRPr="00666E4C" w:rsidRDefault="00575C6E" w:rsidP="00666E4C">
            <w:pPr>
              <w:spacing w:after="0" w:line="240" w:lineRule="auto"/>
              <w:rPr>
                <w:rFonts w:asciiTheme="minorHAnsi" w:hAnsiTheme="minorHAnsi"/>
                <w:sz w:val="21"/>
                <w:szCs w:val="21"/>
              </w:rPr>
            </w:pPr>
            <w:r w:rsidRPr="00666E4C">
              <w:rPr>
                <w:rFonts w:asciiTheme="minorHAnsi" w:hAnsiTheme="minorHAnsi" w:cs="Arial"/>
                <w:sz w:val="21"/>
                <w:szCs w:val="21"/>
              </w:rPr>
              <w:lastRenderedPageBreak/>
              <w:t>Musical Groups and Artists (711130)</w:t>
            </w:r>
          </w:p>
        </w:tc>
        <w:tc>
          <w:tcPr>
            <w:tcW w:w="990" w:type="dxa"/>
            <w:tcBorders>
              <w:left w:val="single" w:sz="4" w:space="0" w:color="A9A9A9" w:themeColor="accent5"/>
              <w:right w:val="single" w:sz="4" w:space="0" w:color="A9A9A9" w:themeColor="accent5"/>
            </w:tcBorders>
            <w:shd w:val="clear" w:color="auto" w:fill="auto"/>
            <w:noWrap/>
          </w:tcPr>
          <w:p w14:paraId="43228394" w14:textId="62A84846"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79</w:t>
            </w:r>
          </w:p>
        </w:tc>
        <w:tc>
          <w:tcPr>
            <w:tcW w:w="990" w:type="dxa"/>
            <w:tcBorders>
              <w:left w:val="single" w:sz="4" w:space="0" w:color="A9A9A9" w:themeColor="accent5"/>
              <w:right w:val="single" w:sz="4" w:space="0" w:color="A9A9A9" w:themeColor="accent5"/>
            </w:tcBorders>
          </w:tcPr>
          <w:p w14:paraId="1E1E9A43" w14:textId="6CE98AE1"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79</w:t>
            </w:r>
          </w:p>
        </w:tc>
        <w:tc>
          <w:tcPr>
            <w:tcW w:w="1080" w:type="dxa"/>
            <w:tcBorders>
              <w:left w:val="single" w:sz="4" w:space="0" w:color="A9A9A9" w:themeColor="accent5"/>
              <w:right w:val="single" w:sz="4" w:space="0" w:color="A9A9A9" w:themeColor="accent5"/>
            </w:tcBorders>
          </w:tcPr>
          <w:p w14:paraId="1710B97C" w14:textId="5681D7B1"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0%</w:t>
            </w:r>
          </w:p>
        </w:tc>
        <w:tc>
          <w:tcPr>
            <w:tcW w:w="990" w:type="dxa"/>
            <w:tcBorders>
              <w:left w:val="single" w:sz="4" w:space="0" w:color="A9A9A9" w:themeColor="accent5"/>
              <w:right w:val="single" w:sz="4" w:space="0" w:color="A9A9A9" w:themeColor="accent5"/>
            </w:tcBorders>
          </w:tcPr>
          <w:p w14:paraId="77A885E9" w14:textId="4E3C882D"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2.3%</w:t>
            </w:r>
          </w:p>
        </w:tc>
      </w:tr>
      <w:tr w:rsidR="00575C6E" w:rsidRPr="00C035EC" w14:paraId="2136142E" w14:textId="77777777" w:rsidTr="00666E4C">
        <w:trPr>
          <w:trHeight w:val="288"/>
        </w:trPr>
        <w:tc>
          <w:tcPr>
            <w:tcW w:w="6480" w:type="dxa"/>
            <w:tcBorders>
              <w:right w:val="single" w:sz="4" w:space="0" w:color="A9A9A9" w:themeColor="accent5"/>
            </w:tcBorders>
            <w:shd w:val="clear" w:color="auto" w:fill="auto"/>
            <w:noWrap/>
          </w:tcPr>
          <w:p w14:paraId="2423230B" w14:textId="03410F40" w:rsidR="00575C6E" w:rsidRPr="00666E4C" w:rsidRDefault="00575C6E" w:rsidP="00666E4C">
            <w:pPr>
              <w:spacing w:after="0" w:line="240" w:lineRule="auto"/>
              <w:rPr>
                <w:rFonts w:asciiTheme="minorHAnsi" w:hAnsiTheme="minorHAnsi"/>
                <w:sz w:val="21"/>
                <w:szCs w:val="21"/>
              </w:rPr>
            </w:pPr>
            <w:r w:rsidRPr="00666E4C">
              <w:rPr>
                <w:rFonts w:asciiTheme="minorHAnsi" w:hAnsiTheme="minorHAnsi" w:cs="Arial"/>
                <w:sz w:val="21"/>
                <w:szCs w:val="21"/>
              </w:rPr>
              <w:t>Cable and Other Subscription Programming (515210)</w:t>
            </w:r>
          </w:p>
        </w:tc>
        <w:tc>
          <w:tcPr>
            <w:tcW w:w="990" w:type="dxa"/>
            <w:tcBorders>
              <w:left w:val="single" w:sz="4" w:space="0" w:color="A9A9A9" w:themeColor="accent5"/>
              <w:right w:val="single" w:sz="4" w:space="0" w:color="A9A9A9" w:themeColor="accent5"/>
            </w:tcBorders>
            <w:shd w:val="clear" w:color="auto" w:fill="auto"/>
            <w:noWrap/>
          </w:tcPr>
          <w:p w14:paraId="7304162A" w14:textId="71F2C91D"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46</w:t>
            </w:r>
          </w:p>
        </w:tc>
        <w:tc>
          <w:tcPr>
            <w:tcW w:w="990" w:type="dxa"/>
            <w:tcBorders>
              <w:left w:val="single" w:sz="4" w:space="0" w:color="A9A9A9" w:themeColor="accent5"/>
              <w:right w:val="single" w:sz="4" w:space="0" w:color="A9A9A9" w:themeColor="accent5"/>
            </w:tcBorders>
          </w:tcPr>
          <w:p w14:paraId="7ED339CC" w14:textId="0A1A4697"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35</w:t>
            </w:r>
          </w:p>
        </w:tc>
        <w:tc>
          <w:tcPr>
            <w:tcW w:w="1080" w:type="dxa"/>
            <w:tcBorders>
              <w:left w:val="single" w:sz="4" w:space="0" w:color="A9A9A9" w:themeColor="accent5"/>
              <w:right w:val="single" w:sz="4" w:space="0" w:color="A9A9A9" w:themeColor="accent5"/>
            </w:tcBorders>
          </w:tcPr>
          <w:p w14:paraId="085D40B9" w14:textId="2D12CC60"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color w:val="FF0000"/>
                <w:sz w:val="21"/>
                <w:szCs w:val="21"/>
              </w:rPr>
              <w:t xml:space="preserve"> (24%)</w:t>
            </w:r>
          </w:p>
        </w:tc>
        <w:tc>
          <w:tcPr>
            <w:tcW w:w="990" w:type="dxa"/>
            <w:tcBorders>
              <w:left w:val="single" w:sz="4" w:space="0" w:color="A9A9A9" w:themeColor="accent5"/>
              <w:right w:val="single" w:sz="4" w:space="0" w:color="A9A9A9" w:themeColor="accent5"/>
            </w:tcBorders>
          </w:tcPr>
          <w:p w14:paraId="7C88A530" w14:textId="45373739"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1.3%</w:t>
            </w:r>
          </w:p>
        </w:tc>
      </w:tr>
      <w:tr w:rsidR="00575C6E" w:rsidRPr="00C035EC" w14:paraId="2819E4D6" w14:textId="77777777" w:rsidTr="00666E4C">
        <w:trPr>
          <w:trHeight w:val="288"/>
        </w:trPr>
        <w:tc>
          <w:tcPr>
            <w:tcW w:w="6480" w:type="dxa"/>
            <w:tcBorders>
              <w:right w:val="single" w:sz="4" w:space="0" w:color="A9A9A9" w:themeColor="accent5"/>
            </w:tcBorders>
            <w:shd w:val="clear" w:color="auto" w:fill="auto"/>
            <w:noWrap/>
          </w:tcPr>
          <w:p w14:paraId="5B9D5243" w14:textId="724E4FF5" w:rsidR="00575C6E" w:rsidRPr="00666E4C" w:rsidRDefault="00575C6E" w:rsidP="00666E4C">
            <w:pPr>
              <w:spacing w:after="0" w:line="240" w:lineRule="auto"/>
              <w:rPr>
                <w:rFonts w:asciiTheme="minorHAnsi" w:hAnsiTheme="minorHAnsi"/>
                <w:sz w:val="21"/>
                <w:szCs w:val="21"/>
              </w:rPr>
            </w:pPr>
            <w:r w:rsidRPr="00666E4C">
              <w:rPr>
                <w:rFonts w:asciiTheme="minorHAnsi" w:hAnsiTheme="minorHAnsi" w:cs="Arial"/>
                <w:sz w:val="21"/>
                <w:szCs w:val="21"/>
              </w:rPr>
              <w:t>Other Spectator Sports (711219)</w:t>
            </w:r>
          </w:p>
        </w:tc>
        <w:tc>
          <w:tcPr>
            <w:tcW w:w="990" w:type="dxa"/>
            <w:tcBorders>
              <w:left w:val="single" w:sz="4" w:space="0" w:color="A9A9A9" w:themeColor="accent5"/>
              <w:right w:val="single" w:sz="4" w:space="0" w:color="A9A9A9" w:themeColor="accent5"/>
            </w:tcBorders>
            <w:shd w:val="clear" w:color="auto" w:fill="auto"/>
            <w:noWrap/>
          </w:tcPr>
          <w:p w14:paraId="3D69C302" w14:textId="415E6A6E"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33</w:t>
            </w:r>
          </w:p>
        </w:tc>
        <w:tc>
          <w:tcPr>
            <w:tcW w:w="990" w:type="dxa"/>
            <w:tcBorders>
              <w:left w:val="single" w:sz="4" w:space="0" w:color="A9A9A9" w:themeColor="accent5"/>
              <w:right w:val="single" w:sz="4" w:space="0" w:color="A9A9A9" w:themeColor="accent5"/>
            </w:tcBorders>
          </w:tcPr>
          <w:p w14:paraId="1D6B086F" w14:textId="5E25E4B0"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36</w:t>
            </w:r>
          </w:p>
        </w:tc>
        <w:tc>
          <w:tcPr>
            <w:tcW w:w="1080" w:type="dxa"/>
            <w:tcBorders>
              <w:left w:val="single" w:sz="4" w:space="0" w:color="A9A9A9" w:themeColor="accent5"/>
              <w:right w:val="single" w:sz="4" w:space="0" w:color="A9A9A9" w:themeColor="accent5"/>
            </w:tcBorders>
          </w:tcPr>
          <w:p w14:paraId="2E2F4299" w14:textId="6EC30EE6"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tcPr>
          <w:p w14:paraId="661AAADE" w14:textId="4C1F7B06" w:rsidR="00575C6E" w:rsidRPr="00666E4C" w:rsidRDefault="00575C6E" w:rsidP="00666E4C">
            <w:pPr>
              <w:spacing w:after="0" w:line="240" w:lineRule="auto"/>
              <w:jc w:val="right"/>
              <w:rPr>
                <w:rFonts w:asciiTheme="minorHAnsi" w:hAnsiTheme="minorHAnsi"/>
                <w:sz w:val="21"/>
                <w:szCs w:val="21"/>
              </w:rPr>
            </w:pPr>
            <w:r w:rsidRPr="00666E4C">
              <w:rPr>
                <w:rFonts w:asciiTheme="minorHAnsi" w:hAnsiTheme="minorHAnsi" w:cs="Arial"/>
                <w:sz w:val="21"/>
                <w:szCs w:val="21"/>
              </w:rPr>
              <w:t>1.0%</w:t>
            </w:r>
          </w:p>
        </w:tc>
      </w:tr>
    </w:tbl>
    <w:p w14:paraId="325105F8" w14:textId="25A9B49F" w:rsidR="00493C12" w:rsidRPr="008E11B2" w:rsidRDefault="00FD2C28" w:rsidP="00481230">
      <w:pPr>
        <w:spacing w:after="360"/>
        <w:ind w:left="144"/>
        <w:rPr>
          <w:i/>
          <w:sz w:val="20"/>
          <w:szCs w:val="20"/>
        </w:rPr>
      </w:pPr>
      <w:r>
        <w:rPr>
          <w:i/>
          <w:sz w:val="20"/>
          <w:szCs w:val="20"/>
        </w:rPr>
        <w:t xml:space="preserve">Source: EMSI </w:t>
      </w:r>
      <w:r w:rsidR="00575C6E">
        <w:rPr>
          <w:i/>
          <w:sz w:val="20"/>
          <w:szCs w:val="20"/>
        </w:rPr>
        <w:t>2018.3</w:t>
      </w:r>
    </w:p>
    <w:p w14:paraId="002D90EC" w14:textId="7C7217CE" w:rsidR="00E93F10" w:rsidRPr="00BF1DA0" w:rsidRDefault="000E5421" w:rsidP="00BF1DA0">
      <w:pPr>
        <w:pStyle w:val="NoSpacing"/>
        <w:spacing w:after="80"/>
      </w:pPr>
      <w:proofErr w:type="gramStart"/>
      <w:r>
        <w:rPr>
          <w:b/>
        </w:rPr>
        <w:t>Table 6</w:t>
      </w:r>
      <w:r w:rsidR="001342CC" w:rsidRPr="00552133">
        <w:rPr>
          <w:b/>
        </w:rPr>
        <w:t>.</w:t>
      </w:r>
      <w:proofErr w:type="gramEnd"/>
      <w:r w:rsidR="001342CC" w:rsidRPr="00552133">
        <w:rPr>
          <w:b/>
        </w:rPr>
        <w:t xml:space="preserve"> </w:t>
      </w:r>
      <w:r w:rsidR="001C1787" w:rsidRPr="00552133">
        <w:rPr>
          <w:b/>
        </w:rPr>
        <w:t xml:space="preserve">Top Employers </w:t>
      </w:r>
      <w:r w:rsidR="00E83EE1">
        <w:rPr>
          <w:b/>
        </w:rPr>
        <w:t xml:space="preserve">Posting </w:t>
      </w:r>
      <w:r w:rsidR="00E40A5D">
        <w:rPr>
          <w:b/>
        </w:rPr>
        <w:t>Commercial Music: Film Scoring</w:t>
      </w:r>
      <w:r w:rsidR="004F3477" w:rsidRPr="004F3477">
        <w:rPr>
          <w:b/>
        </w:rPr>
        <w:t xml:space="preserve"> </w:t>
      </w:r>
      <w:r w:rsidR="001C1787">
        <w:rPr>
          <w:b/>
        </w:rPr>
        <w:t xml:space="preserve">Occupations in </w:t>
      </w:r>
      <w:r w:rsidR="001C1787" w:rsidRPr="000612F1">
        <w:rPr>
          <w:b/>
        </w:rPr>
        <w:t xml:space="preserve">Bay and </w:t>
      </w:r>
      <w:r w:rsidR="00E40A5D">
        <w:rPr>
          <w:b/>
        </w:rPr>
        <w:t>East Bay</w:t>
      </w:r>
      <w:r w:rsidR="000612F1" w:rsidRPr="000612F1">
        <w:rPr>
          <w:b/>
        </w:rPr>
        <w:t xml:space="preserve"> Sub-Region</w:t>
      </w:r>
      <w:r w:rsidR="000612F1">
        <w:rPr>
          <w:b/>
          <w:sz w:val="18"/>
        </w:rPr>
        <w:t xml:space="preserve"> </w:t>
      </w:r>
      <w:r w:rsidR="001C1787" w:rsidRPr="00AD36F0">
        <w:rPr>
          <w:b/>
          <w:sz w:val="18"/>
        </w:rPr>
        <w:t>(</w:t>
      </w:r>
      <w:r w:rsidR="00E40A5D">
        <w:rPr>
          <w:b/>
        </w:rPr>
        <w:t>Sept 2017 - Aug 2018</w:t>
      </w:r>
      <w:r w:rsidR="001C1787" w:rsidRPr="00AD36F0">
        <w:rPr>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8409A0" w14:paraId="23161B89" w14:textId="5D2D7D56" w:rsidTr="00666E4C">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hideMark/>
          </w:tcPr>
          <w:p w14:paraId="767FF6D3" w14:textId="77777777" w:rsidR="00FB5153" w:rsidRPr="00F90584" w:rsidRDefault="00FB5153" w:rsidP="00666E4C">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hideMark/>
          </w:tcPr>
          <w:p w14:paraId="262CE33B" w14:textId="0C41A3A8" w:rsidR="00FB5153" w:rsidRPr="00F90584" w:rsidRDefault="00FB5153" w:rsidP="00666E4C">
            <w:pPr>
              <w:spacing w:after="0" w:line="240" w:lineRule="auto"/>
              <w:rPr>
                <w:rFonts w:eastAsia="Times New Roman"/>
                <w:sz w:val="21"/>
                <w:szCs w:val="21"/>
              </w:rPr>
            </w:pPr>
            <w:r w:rsidRPr="00F90584">
              <w:rPr>
                <w:rFonts w:eastAsia="Times New Roman"/>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tcPr>
          <w:p w14:paraId="75E6D911" w14:textId="2B5FFAB4" w:rsidR="00FB5153" w:rsidRPr="00F90584" w:rsidRDefault="00FB5153" w:rsidP="00666E4C">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tcPr>
          <w:p w14:paraId="5BF19EBA" w14:textId="0EBC1177" w:rsidR="00FB5153" w:rsidRPr="00F90584" w:rsidRDefault="00FB5153" w:rsidP="00666E4C">
            <w:pPr>
              <w:spacing w:after="0" w:line="240" w:lineRule="auto"/>
              <w:rPr>
                <w:rFonts w:eastAsia="Times New Roman"/>
                <w:sz w:val="21"/>
                <w:szCs w:val="21"/>
              </w:rPr>
            </w:pPr>
            <w:r w:rsidRPr="00F90584">
              <w:rPr>
                <w:rFonts w:eastAsia="Times New Roman"/>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tcPr>
          <w:p w14:paraId="44D3D9FC" w14:textId="4A6D6B6C" w:rsidR="00FB5153" w:rsidRPr="00F90584" w:rsidRDefault="00FB5153" w:rsidP="00666E4C">
            <w:pPr>
              <w:spacing w:after="0" w:line="240" w:lineRule="auto"/>
              <w:rPr>
                <w:rFonts w:eastAsia="Times New Roman"/>
                <w:sz w:val="21"/>
                <w:szCs w:val="21"/>
              </w:rPr>
            </w:pPr>
            <w:r w:rsidRPr="00F90584">
              <w:rPr>
                <w:rFonts w:eastAsia="Times New Roman"/>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tcPr>
          <w:p w14:paraId="352E3B23" w14:textId="154742DB" w:rsidR="00FB5153" w:rsidRPr="00F90584" w:rsidRDefault="00E40A5D" w:rsidP="00666E4C">
            <w:pPr>
              <w:spacing w:after="0" w:line="240" w:lineRule="auto"/>
              <w:rPr>
                <w:rFonts w:eastAsia="Times New Roman"/>
                <w:sz w:val="21"/>
                <w:szCs w:val="21"/>
              </w:rPr>
            </w:pPr>
            <w:r>
              <w:t>East Bay</w:t>
            </w:r>
          </w:p>
        </w:tc>
      </w:tr>
      <w:tr w:rsidR="00EF69B3" w:rsidRPr="00DA0761" w14:paraId="1E177280" w14:textId="499F80F6" w:rsidTr="00666E4C">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0DB3707D" w:rsidR="00EF69B3" w:rsidRPr="0020757D" w:rsidRDefault="00EF69B3" w:rsidP="00666E4C">
            <w:pPr>
              <w:spacing w:after="0" w:line="240" w:lineRule="auto"/>
              <w:rPr>
                <w:rFonts w:asciiTheme="minorHAnsi" w:hAnsiTheme="minorHAnsi"/>
                <w:sz w:val="21"/>
                <w:szCs w:val="21"/>
              </w:rPr>
            </w:pPr>
            <w:r>
              <w:rPr>
                <w:rFonts w:ascii="Calibri" w:hAnsi="Calibri" w:cs="Calibri"/>
              </w:rPr>
              <w:t xml:space="preserve">Spartan Tool </w:t>
            </w:r>
            <w:proofErr w:type="spellStart"/>
            <w:r>
              <w:rPr>
                <w:rFonts w:ascii="Calibri" w:hAnsi="Calibr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37EF29C0"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11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66965CB2" w:rsidR="00EF69B3" w:rsidRPr="0020757D" w:rsidRDefault="00EF69B3" w:rsidP="00666E4C">
            <w:pPr>
              <w:spacing w:after="0" w:line="240" w:lineRule="auto"/>
              <w:rPr>
                <w:rFonts w:asciiTheme="minorHAnsi" w:hAnsiTheme="minorHAnsi"/>
                <w:sz w:val="21"/>
                <w:szCs w:val="21"/>
              </w:rPr>
            </w:pPr>
            <w:r>
              <w:rPr>
                <w:rFonts w:ascii="Calibri" w:hAnsi="Calibr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316F0589"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54771B53" w:rsidR="00EF69B3" w:rsidRPr="0020757D" w:rsidRDefault="00EF69B3" w:rsidP="00666E4C">
            <w:pPr>
              <w:spacing w:after="0" w:line="240" w:lineRule="auto"/>
              <w:rPr>
                <w:rFonts w:asciiTheme="minorHAnsi" w:hAnsiTheme="minorHAnsi"/>
                <w:sz w:val="21"/>
                <w:szCs w:val="21"/>
              </w:rPr>
            </w:pPr>
            <w:r>
              <w:rPr>
                <w:rFonts w:ascii="Calibri" w:hAnsi="Calibri" w:cs="Calibri"/>
              </w:rPr>
              <w:t>Moraga Valley Presbyterian Church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78603323"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3</w:t>
            </w:r>
          </w:p>
        </w:tc>
      </w:tr>
      <w:tr w:rsidR="00EF69B3" w:rsidRPr="00DA0761" w14:paraId="6BCB7656" w14:textId="77777777" w:rsidTr="00666E4C">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6D218962" w:rsidR="00EF69B3" w:rsidRPr="0020757D" w:rsidRDefault="00EF69B3" w:rsidP="00666E4C">
            <w:pPr>
              <w:spacing w:after="0" w:line="240" w:lineRule="auto"/>
              <w:rPr>
                <w:rFonts w:asciiTheme="minorHAnsi" w:hAnsiTheme="minorHAnsi"/>
                <w:sz w:val="21"/>
                <w:szCs w:val="21"/>
              </w:rPr>
            </w:pPr>
            <w:r>
              <w:rPr>
                <w:rFonts w:ascii="Calibri" w:hAnsi="Calibri" w:cs="Calibri"/>
              </w:rPr>
              <w:t>Edelman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3AA05E40"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0B342FB1" w:rsidR="00EF69B3" w:rsidRPr="0020757D" w:rsidRDefault="00EF69B3" w:rsidP="00666E4C">
            <w:pPr>
              <w:spacing w:after="0" w:line="240" w:lineRule="auto"/>
              <w:rPr>
                <w:rFonts w:asciiTheme="minorHAnsi" w:hAnsiTheme="minorHAnsi"/>
                <w:sz w:val="21"/>
                <w:szCs w:val="21"/>
              </w:rPr>
            </w:pPr>
            <w:r>
              <w:rPr>
                <w:rFonts w:ascii="Calibri" w:hAnsi="Calibri" w:cs="Calibri"/>
              </w:rPr>
              <w:t>Doctor On Demand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6C164163"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1D96CCD0" w:rsidR="00EF69B3" w:rsidRPr="0020757D" w:rsidRDefault="00EF69B3" w:rsidP="00666E4C">
            <w:pPr>
              <w:spacing w:after="0" w:line="240" w:lineRule="auto"/>
              <w:rPr>
                <w:rFonts w:asciiTheme="minorHAnsi" w:hAnsiTheme="minorHAnsi"/>
                <w:sz w:val="21"/>
                <w:szCs w:val="21"/>
              </w:rPr>
            </w:pPr>
            <w:r>
              <w:rPr>
                <w:rFonts w:ascii="Calibri" w:hAnsi="Calibri" w:cs="Calibri"/>
              </w:rPr>
              <w:t>Global Citizen Year</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3D3C0E38"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2</w:t>
            </w:r>
          </w:p>
        </w:tc>
      </w:tr>
      <w:tr w:rsidR="00EF69B3" w:rsidRPr="00DA0761" w14:paraId="08BC1421" w14:textId="77777777" w:rsidTr="00666E4C">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354C9B96" w:rsidR="00EF69B3" w:rsidRPr="0020757D" w:rsidRDefault="00EF69B3" w:rsidP="00666E4C">
            <w:pPr>
              <w:spacing w:after="0" w:line="240" w:lineRule="auto"/>
              <w:rPr>
                <w:rFonts w:asciiTheme="minorHAnsi" w:hAnsiTheme="minorHAnsi"/>
                <w:sz w:val="21"/>
                <w:szCs w:val="21"/>
              </w:rPr>
            </w:pPr>
            <w:r>
              <w:rPr>
                <w:rFonts w:ascii="Calibri" w:hAnsi="Calibri" w:cs="Calibri"/>
              </w:rPr>
              <w:t xml:space="preserve">Edelman </w:t>
            </w:r>
            <w:proofErr w:type="spellStart"/>
            <w:r>
              <w:rPr>
                <w:rFonts w:ascii="Calibri" w:hAnsi="Calibri" w:cs="Calibri"/>
              </w:rPr>
              <w:t>Berland</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56F99744"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2CD753A0" w:rsidR="00EF69B3" w:rsidRPr="0020757D" w:rsidRDefault="00EF69B3" w:rsidP="00666E4C">
            <w:pPr>
              <w:spacing w:after="0" w:line="240" w:lineRule="auto"/>
              <w:rPr>
                <w:rFonts w:asciiTheme="minorHAnsi" w:hAnsiTheme="minorHAnsi"/>
                <w:sz w:val="21"/>
                <w:szCs w:val="21"/>
              </w:rPr>
            </w:pPr>
            <w:r>
              <w:rPr>
                <w:rFonts w:ascii="Calibri" w:hAnsi="Calibri" w:cs="Calibri"/>
              </w:rPr>
              <w:t>Fast Forward Accelerate Good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5BAFE0E3"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43FA5F33" w:rsidR="00EF69B3" w:rsidRPr="0020757D" w:rsidRDefault="00EF69B3" w:rsidP="00666E4C">
            <w:pPr>
              <w:spacing w:after="0" w:line="240" w:lineRule="auto"/>
              <w:rPr>
                <w:rFonts w:asciiTheme="minorHAnsi" w:hAnsiTheme="minorHAnsi"/>
                <w:sz w:val="21"/>
                <w:szCs w:val="21"/>
              </w:rPr>
            </w:pPr>
            <w:r>
              <w:rPr>
                <w:rFonts w:ascii="Calibri" w:hAnsi="Calibri" w:cs="Calibri"/>
              </w:rPr>
              <w:t>Pandora Media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7722EDBB"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2</w:t>
            </w:r>
          </w:p>
        </w:tc>
      </w:tr>
      <w:tr w:rsidR="00EF69B3" w:rsidRPr="00DA0761" w14:paraId="656783BA" w14:textId="77777777" w:rsidTr="00666E4C">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402CFA5F" w:rsidR="00EF69B3" w:rsidRPr="0020757D" w:rsidRDefault="00EF69B3" w:rsidP="00666E4C">
            <w:pPr>
              <w:spacing w:after="0" w:line="240" w:lineRule="auto"/>
              <w:rPr>
                <w:rFonts w:asciiTheme="minorHAnsi" w:hAnsiTheme="minorHAnsi"/>
                <w:sz w:val="21"/>
                <w:szCs w:val="21"/>
              </w:rPr>
            </w:pPr>
            <w:r>
              <w:rPr>
                <w:rFonts w:ascii="Calibri" w:hAnsi="Calibri" w:cs="Calibri"/>
              </w:rPr>
              <w:t>Electronic Arts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188DF338"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05535469" w:rsidR="00EF69B3" w:rsidRPr="0020757D" w:rsidRDefault="00EF69B3" w:rsidP="00666E4C">
            <w:pPr>
              <w:spacing w:after="0" w:line="240" w:lineRule="auto"/>
              <w:rPr>
                <w:rFonts w:asciiTheme="minorHAnsi" w:hAnsiTheme="minorHAnsi"/>
                <w:sz w:val="21"/>
                <w:szCs w:val="21"/>
              </w:rPr>
            </w:pPr>
            <w:r>
              <w:rPr>
                <w:rFonts w:ascii="Calibri" w:hAnsi="Calibri" w:cs="Calibri"/>
              </w:rPr>
              <w:t>Global Citizen Year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68DA01DB"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2</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120726B5" w:rsidR="00EF69B3" w:rsidRPr="0020757D" w:rsidRDefault="00EF69B3" w:rsidP="00666E4C">
            <w:pPr>
              <w:spacing w:after="0" w:line="240" w:lineRule="auto"/>
              <w:rPr>
                <w:rFonts w:asciiTheme="minorHAnsi" w:hAnsiTheme="minorHAnsi"/>
                <w:sz w:val="21"/>
                <w:szCs w:val="21"/>
              </w:rPr>
            </w:pPr>
            <w:r>
              <w:rPr>
                <w:rFonts w:ascii="Calibri" w:hAnsi="Calibri" w:cs="Calibri"/>
              </w:rPr>
              <w:t>Workday,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3764A653"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2</w:t>
            </w:r>
          </w:p>
        </w:tc>
      </w:tr>
      <w:tr w:rsidR="00EF69B3" w:rsidRPr="00DA0761" w14:paraId="25DD98E2" w14:textId="77777777" w:rsidTr="00666E4C">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18B8639E" w:rsidR="00EF69B3" w:rsidRPr="0020757D" w:rsidRDefault="00EF69B3" w:rsidP="00666E4C">
            <w:pPr>
              <w:spacing w:after="0" w:line="240" w:lineRule="auto"/>
              <w:rPr>
                <w:rFonts w:asciiTheme="minorHAnsi" w:hAnsiTheme="minorHAnsi"/>
                <w:sz w:val="21"/>
                <w:szCs w:val="21"/>
              </w:rPr>
            </w:pPr>
            <w:proofErr w:type="spellStart"/>
            <w:r>
              <w:rPr>
                <w:rFonts w:ascii="Calibri" w:hAnsi="Calibri" w:cs="Calibri"/>
              </w:rPr>
              <w:t>Thrillist</w:t>
            </w:r>
            <w:proofErr w:type="spellEnd"/>
            <w:r>
              <w:rPr>
                <w:rFonts w:ascii="Calibri" w:hAnsi="Calibri" w:cs="Calibri"/>
              </w:rPr>
              <w:t xml:space="preserve"> Media Group,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74D267AE"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0E8613DD" w:rsidR="00EF69B3" w:rsidRPr="0020757D" w:rsidRDefault="00EF69B3" w:rsidP="00666E4C">
            <w:pPr>
              <w:spacing w:after="0" w:line="240" w:lineRule="auto"/>
              <w:rPr>
                <w:rFonts w:asciiTheme="minorHAnsi" w:hAnsiTheme="minorHAnsi"/>
                <w:sz w:val="21"/>
                <w:szCs w:val="21"/>
              </w:rPr>
            </w:pPr>
            <w:r>
              <w:rPr>
                <w:rFonts w:ascii="Calibri" w:hAnsi="Calibri" w:cs="Calibri"/>
              </w:rPr>
              <w:t>Group Nine Media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48B4CEF1"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2B4D9D50" w:rsidR="00EF69B3" w:rsidRPr="0020757D" w:rsidRDefault="00EF69B3" w:rsidP="00666E4C">
            <w:pPr>
              <w:spacing w:after="0" w:line="240" w:lineRule="auto"/>
              <w:rPr>
                <w:rFonts w:asciiTheme="minorHAnsi" w:hAnsiTheme="minorHAnsi"/>
                <w:sz w:val="21"/>
                <w:szCs w:val="21"/>
              </w:rPr>
            </w:pPr>
            <w:r>
              <w:rPr>
                <w:rFonts w:ascii="Calibri" w:hAnsi="Calibri" w:cs="Calibri"/>
              </w:rPr>
              <w:t>All Saints Episcopal Church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5B98D3C3"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1</w:t>
            </w:r>
          </w:p>
        </w:tc>
      </w:tr>
      <w:tr w:rsidR="00EF69B3" w:rsidRPr="00DA0761" w14:paraId="2CBAADFF" w14:textId="77777777" w:rsidTr="00666E4C">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46E082C2" w:rsidR="00EF69B3" w:rsidRPr="0020757D" w:rsidRDefault="00EF69B3" w:rsidP="00666E4C">
            <w:pPr>
              <w:spacing w:after="0" w:line="240" w:lineRule="auto"/>
              <w:rPr>
                <w:rFonts w:asciiTheme="minorHAnsi" w:hAnsiTheme="minorHAnsi"/>
                <w:sz w:val="21"/>
                <w:szCs w:val="21"/>
              </w:rPr>
            </w:pPr>
            <w:r>
              <w:rPr>
                <w:rFonts w:ascii="Calibri" w:hAnsi="Calibri" w:cs="Calibri"/>
              </w:rPr>
              <w:t>Moraga Valley Presbyterian Church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2E0532C1"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5B73BC3B" w:rsidR="00EF69B3" w:rsidRPr="0020757D" w:rsidRDefault="00EF69B3" w:rsidP="00666E4C">
            <w:pPr>
              <w:spacing w:after="0" w:line="240" w:lineRule="auto"/>
              <w:rPr>
                <w:rFonts w:asciiTheme="minorHAnsi" w:hAnsiTheme="minorHAnsi"/>
                <w:sz w:val="21"/>
                <w:szCs w:val="21"/>
              </w:rPr>
            </w:pPr>
            <w:proofErr w:type="spellStart"/>
            <w:r>
              <w:rPr>
                <w:rFonts w:ascii="Calibri" w:hAnsi="Calibri" w:cs="Calibri"/>
              </w:rPr>
              <w:t>Hellomd</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0209049F"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1100C78B" w:rsidR="00EF69B3" w:rsidRPr="0020757D" w:rsidRDefault="00EF69B3" w:rsidP="00666E4C">
            <w:pPr>
              <w:spacing w:after="0" w:line="240" w:lineRule="auto"/>
              <w:rPr>
                <w:rFonts w:asciiTheme="minorHAnsi" w:hAnsiTheme="minorHAnsi"/>
                <w:sz w:val="21"/>
                <w:szCs w:val="21"/>
              </w:rPr>
            </w:pPr>
            <w:r>
              <w:rPr>
                <w:rFonts w:ascii="Calibri" w:hAnsi="Calibri" w:cs="Calibri"/>
              </w:rPr>
              <w:t>Athenian School</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65F3E1F5"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1</w:t>
            </w:r>
          </w:p>
        </w:tc>
      </w:tr>
      <w:tr w:rsidR="00EF69B3" w:rsidRPr="00DA0761" w14:paraId="5D1DE9C2" w14:textId="77777777" w:rsidTr="00666E4C">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1878EDA2" w:rsidR="00EF69B3" w:rsidRPr="0020757D" w:rsidRDefault="00EF69B3" w:rsidP="00666E4C">
            <w:pPr>
              <w:spacing w:after="0" w:line="240" w:lineRule="auto"/>
              <w:rPr>
                <w:rFonts w:asciiTheme="minorHAnsi" w:hAnsiTheme="minorHAnsi"/>
                <w:sz w:val="21"/>
                <w:szCs w:val="21"/>
              </w:rPr>
            </w:pPr>
            <w:r>
              <w:rPr>
                <w:rFonts w:ascii="Calibri" w:hAnsi="Calibri" w:cs="Calibri"/>
              </w:rPr>
              <w:t>Notre Dame High 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72411952"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2F02EB6E" w:rsidR="00EF69B3" w:rsidRPr="0020757D" w:rsidRDefault="00EF69B3" w:rsidP="00666E4C">
            <w:pPr>
              <w:spacing w:after="0" w:line="240" w:lineRule="auto"/>
              <w:rPr>
                <w:rFonts w:asciiTheme="minorHAnsi" w:hAnsiTheme="minorHAnsi"/>
                <w:sz w:val="21"/>
                <w:szCs w:val="21"/>
              </w:rPr>
            </w:pPr>
            <w:proofErr w:type="spellStart"/>
            <w:r>
              <w:rPr>
                <w:rFonts w:ascii="Calibri" w:hAnsi="Calibri" w:cs="Calibri"/>
              </w:rPr>
              <w:t>Ivalua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1E0EA020"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58305243" w:rsidR="00EF69B3" w:rsidRPr="0020757D" w:rsidRDefault="00EF69B3" w:rsidP="00666E4C">
            <w:pPr>
              <w:spacing w:after="0" w:line="240" w:lineRule="auto"/>
              <w:rPr>
                <w:rFonts w:asciiTheme="minorHAnsi" w:hAnsiTheme="minorHAnsi"/>
                <w:sz w:val="21"/>
                <w:szCs w:val="21"/>
              </w:rPr>
            </w:pPr>
            <w:r>
              <w:rPr>
                <w:rFonts w:ascii="Calibri" w:hAnsi="Calibri" w:cs="Calibri"/>
              </w:rPr>
              <w:t>Bay Area News Group</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50D0C182"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1</w:t>
            </w:r>
          </w:p>
        </w:tc>
      </w:tr>
      <w:tr w:rsidR="00EF69B3" w:rsidRPr="00DA0761" w14:paraId="03FDD2B0" w14:textId="77777777" w:rsidTr="00666E4C">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467544D7" w:rsidR="00EF69B3" w:rsidRPr="0020757D" w:rsidRDefault="00EF69B3" w:rsidP="00666E4C">
            <w:pPr>
              <w:spacing w:after="0" w:line="240" w:lineRule="auto"/>
              <w:rPr>
                <w:rFonts w:asciiTheme="minorHAnsi" w:hAnsiTheme="minorHAnsi"/>
                <w:sz w:val="21"/>
                <w:szCs w:val="21"/>
              </w:rPr>
            </w:pPr>
            <w:proofErr w:type="spellStart"/>
            <w:r>
              <w:rPr>
                <w:rFonts w:ascii="Calibri" w:hAnsi="Calibri" w:cs="Calibri"/>
              </w:rPr>
              <w:t>Orangepeople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1BDED53B"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3221A8D8" w:rsidR="00EF69B3" w:rsidRPr="0020757D" w:rsidRDefault="00EF69B3" w:rsidP="00666E4C">
            <w:pPr>
              <w:spacing w:after="0" w:line="240" w:lineRule="auto"/>
              <w:rPr>
                <w:rFonts w:asciiTheme="minorHAnsi" w:hAnsiTheme="minorHAnsi"/>
                <w:sz w:val="21"/>
                <w:szCs w:val="21"/>
              </w:rPr>
            </w:pPr>
            <w:r>
              <w:rPr>
                <w:rFonts w:ascii="Calibri" w:hAnsi="Calibri" w:cs="Calibri"/>
              </w:rPr>
              <w:t>J2 Global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5057294E"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739C8B04" w:rsidR="00EF69B3" w:rsidRPr="0020757D" w:rsidRDefault="00EF69B3" w:rsidP="00666E4C">
            <w:pPr>
              <w:spacing w:after="0" w:line="240" w:lineRule="auto"/>
              <w:rPr>
                <w:rFonts w:asciiTheme="minorHAnsi" w:hAnsiTheme="minorHAnsi"/>
                <w:sz w:val="21"/>
                <w:szCs w:val="21"/>
              </w:rPr>
            </w:pPr>
            <w:proofErr w:type="spellStart"/>
            <w:r>
              <w:rPr>
                <w:rFonts w:ascii="Calibri" w:hAnsi="Calibri" w:cs="Calibri"/>
              </w:rPr>
              <w:t>Bcforward</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578DFCC8"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1</w:t>
            </w:r>
          </w:p>
        </w:tc>
      </w:tr>
      <w:tr w:rsidR="00EF69B3" w:rsidRPr="00DA0761" w14:paraId="71C3BD77" w14:textId="77777777" w:rsidTr="00666E4C">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4EA70C34" w:rsidR="00EF69B3" w:rsidRPr="0020757D" w:rsidRDefault="00EF69B3" w:rsidP="00666E4C">
            <w:pPr>
              <w:spacing w:after="0" w:line="240" w:lineRule="auto"/>
              <w:rPr>
                <w:rFonts w:asciiTheme="minorHAnsi" w:hAnsiTheme="minorHAnsi"/>
                <w:sz w:val="21"/>
                <w:szCs w:val="21"/>
              </w:rPr>
            </w:pPr>
            <w:r>
              <w:rPr>
                <w:rFonts w:ascii="Calibri" w:hAnsi="Calibri" w:cs="Calibri"/>
              </w:rPr>
              <w:t>Sports Media Group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798C0393"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3AD87013" w:rsidR="00EF69B3" w:rsidRPr="0020757D" w:rsidRDefault="00EF69B3" w:rsidP="00666E4C">
            <w:pPr>
              <w:spacing w:after="0" w:line="240" w:lineRule="auto"/>
              <w:rPr>
                <w:rFonts w:asciiTheme="minorHAnsi" w:hAnsiTheme="minorHAnsi"/>
                <w:sz w:val="21"/>
                <w:szCs w:val="21"/>
              </w:rPr>
            </w:pPr>
            <w:proofErr w:type="spellStart"/>
            <w:r>
              <w:rPr>
                <w:rFonts w:ascii="Calibri" w:hAnsi="Calibri" w:cs="Calibri"/>
              </w:rPr>
              <w:t>Kabam</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1C506178"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7D2766E2" w:rsidR="00EF69B3" w:rsidRPr="0020757D" w:rsidRDefault="00EF69B3" w:rsidP="00666E4C">
            <w:pPr>
              <w:spacing w:after="0" w:line="240" w:lineRule="auto"/>
              <w:rPr>
                <w:rFonts w:asciiTheme="minorHAnsi" w:hAnsiTheme="minorHAnsi"/>
                <w:sz w:val="21"/>
                <w:szCs w:val="21"/>
              </w:rPr>
            </w:pPr>
            <w:r>
              <w:rPr>
                <w:rFonts w:ascii="Calibri" w:hAnsi="Calibri" w:cs="Calibri"/>
              </w:rPr>
              <w:t>Crosswinds Church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6BA2F152"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1</w:t>
            </w:r>
          </w:p>
        </w:tc>
      </w:tr>
      <w:tr w:rsidR="00EF69B3" w:rsidRPr="00DA0761" w14:paraId="36DA8BE6" w14:textId="77777777" w:rsidTr="00666E4C">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0B7212B2" w:rsidR="00EF69B3" w:rsidRPr="0020757D" w:rsidRDefault="00EF69B3" w:rsidP="00666E4C">
            <w:pPr>
              <w:spacing w:after="0" w:line="240" w:lineRule="auto"/>
              <w:rPr>
                <w:rFonts w:asciiTheme="minorHAnsi" w:hAnsiTheme="minorHAnsi"/>
                <w:sz w:val="21"/>
                <w:szCs w:val="21"/>
              </w:rPr>
            </w:pPr>
            <w:r>
              <w:rPr>
                <w:rFonts w:ascii="Calibri" w:hAnsi="Calibr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3243E68B"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52B806E5" w:rsidR="00EF69B3" w:rsidRPr="0020757D" w:rsidRDefault="00EF69B3" w:rsidP="00666E4C">
            <w:pPr>
              <w:spacing w:after="0" w:line="240" w:lineRule="auto"/>
              <w:rPr>
                <w:rFonts w:asciiTheme="minorHAnsi" w:hAnsiTheme="minorHAnsi"/>
                <w:sz w:val="21"/>
                <w:szCs w:val="21"/>
              </w:rPr>
            </w:pPr>
            <w:r>
              <w:rPr>
                <w:rFonts w:ascii="Calibri" w:hAnsi="Calibri" w:cs="Calibri"/>
              </w:rPr>
              <w:t>Live Oak Academy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78ED51E9"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6510D57E" w:rsidR="00EF69B3" w:rsidRPr="0020757D" w:rsidRDefault="00EF69B3" w:rsidP="00666E4C">
            <w:pPr>
              <w:spacing w:after="0" w:line="240" w:lineRule="auto"/>
              <w:rPr>
                <w:rFonts w:asciiTheme="minorHAnsi" w:hAnsiTheme="minorHAnsi"/>
                <w:sz w:val="21"/>
                <w:szCs w:val="21"/>
              </w:rPr>
            </w:pPr>
            <w:r>
              <w:rPr>
                <w:rFonts w:ascii="Calibri" w:hAnsi="Calibri" w:cs="Calibri"/>
              </w:rPr>
              <w:t>Digital First Media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51DB229B" w:rsidR="00EF69B3" w:rsidRPr="0020757D" w:rsidRDefault="00EF69B3" w:rsidP="00666E4C">
            <w:pPr>
              <w:spacing w:after="0" w:line="240" w:lineRule="auto"/>
              <w:jc w:val="right"/>
              <w:rPr>
                <w:rFonts w:asciiTheme="minorHAnsi" w:hAnsiTheme="minorHAnsi"/>
                <w:sz w:val="21"/>
                <w:szCs w:val="21"/>
              </w:rPr>
            </w:pPr>
            <w:r>
              <w:rPr>
                <w:rFonts w:ascii="Calibri" w:hAnsi="Calibri" w:cs="Calibri"/>
              </w:rPr>
              <w:t>1</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14DCCB6C" w:rsidR="001C1787" w:rsidRPr="0020757D" w:rsidRDefault="001C1787" w:rsidP="006A3B6E">
      <w:pPr>
        <w:spacing w:after="120" w:line="240" w:lineRule="auto"/>
        <w:rPr>
          <w:strike/>
        </w:rPr>
      </w:pPr>
      <w:r>
        <w:t>There are six colleges in the Bay Region issui</w:t>
      </w:r>
      <w:r w:rsidR="004D4334">
        <w:t xml:space="preserve">ng 64 </w:t>
      </w:r>
      <w:r>
        <w:t xml:space="preserve">awards annually on </w:t>
      </w:r>
      <w:r w:rsidR="00790E70">
        <w:t>TOP</w:t>
      </w:r>
      <w:r w:rsidR="00E83EE1">
        <w:t xml:space="preserve"> </w:t>
      </w:r>
      <w:r w:rsidR="00E40A5D">
        <w:t>1005</w:t>
      </w:r>
      <w:r w:rsidR="00790E70">
        <w:t>.</w:t>
      </w:r>
      <w:r w:rsidR="00E40A5D">
        <w:t>00 - Commercial Music</w:t>
      </w:r>
      <w:r w:rsidRPr="007D261A">
        <w:t>.</w:t>
      </w:r>
      <w:r>
        <w:t xml:space="preserve"> </w:t>
      </w:r>
      <w:r w:rsidRPr="004D4334">
        <w:t xml:space="preserve">There </w:t>
      </w:r>
      <w:proofErr w:type="gramStart"/>
      <w:r w:rsidR="004D4334">
        <w:t>is</w:t>
      </w:r>
      <w:proofErr w:type="gramEnd"/>
      <w:r w:rsidR="004D4334">
        <w:t xml:space="preserve"> one</w:t>
      </w:r>
      <w:r w:rsidRPr="004D4334">
        <w:t xml:space="preserve"> other educ</w:t>
      </w:r>
      <w:r w:rsidR="004D4334">
        <w:t>ational institutions issuing 4 awards ann</w:t>
      </w:r>
      <w:r w:rsidR="00932479">
        <w:t xml:space="preserve">ually on </w:t>
      </w:r>
      <w:r w:rsidR="004D4334">
        <w:t>CIP code</w:t>
      </w:r>
      <w:r w:rsidR="00790E70">
        <w:t xml:space="preserve"> </w:t>
      </w:r>
      <w:r w:rsidR="00932479">
        <w:t xml:space="preserve">50.0913, </w:t>
      </w:r>
      <w:proofErr w:type="spellStart"/>
      <w:r w:rsidR="00790E70">
        <w:t>crosswalked</w:t>
      </w:r>
      <w:proofErr w:type="spellEnd"/>
      <w:r w:rsidR="00790E70">
        <w:t xml:space="preserve"> to TOP </w:t>
      </w:r>
      <w:r w:rsidR="004D4334" w:rsidRPr="004D4334">
        <w:t>1005</w:t>
      </w:r>
      <w:r w:rsidR="00790E70">
        <w:t>.</w:t>
      </w:r>
      <w:r w:rsidR="00932479">
        <w:t xml:space="preserve">00, </w:t>
      </w:r>
      <w:r w:rsidR="004D4334">
        <w:t>for a total of 68</w:t>
      </w:r>
      <w:r w:rsidRPr="004D4334">
        <w:t xml:space="preserve"> awards annually in the region.</w:t>
      </w:r>
      <w:r w:rsidR="00790E70">
        <w:t xml:space="preserve">  There are three colleges in the East Bay sub-region issuing 32 awards annually on this TOP code.</w:t>
      </w:r>
    </w:p>
    <w:p w14:paraId="13242037" w14:textId="155432A5" w:rsidR="001C1787" w:rsidRPr="00552133" w:rsidRDefault="001C1787" w:rsidP="001C1787">
      <w:pPr>
        <w:pStyle w:val="NoSpacing"/>
        <w:spacing w:after="60"/>
      </w:pPr>
      <w:proofErr w:type="gramStart"/>
      <w:r>
        <w:rPr>
          <w:b/>
        </w:rPr>
        <w:t>Table 7</w:t>
      </w:r>
      <w:r w:rsidRPr="00552133">
        <w:rPr>
          <w:b/>
        </w:rPr>
        <w:t>.</w:t>
      </w:r>
      <w:proofErr w:type="gramEnd"/>
      <w:r w:rsidRPr="00552133">
        <w:rPr>
          <w:b/>
        </w:rPr>
        <w:t xml:space="preserve"> </w:t>
      </w:r>
      <w:r>
        <w:rPr>
          <w:b/>
        </w:rPr>
        <w:t xml:space="preserve">Awards on </w:t>
      </w:r>
      <w:r w:rsidR="00E40A5D">
        <w:rPr>
          <w:b/>
        </w:rPr>
        <w:t>1005</w:t>
      </w:r>
      <w:r w:rsidR="00E83EE1">
        <w:rPr>
          <w:b/>
        </w:rPr>
        <w:t>.</w:t>
      </w:r>
      <w:r w:rsidR="00E40A5D">
        <w:rPr>
          <w:b/>
        </w:rPr>
        <w:t>00 - Commercial Music</w:t>
      </w:r>
      <w:r>
        <w:rPr>
          <w:b/>
        </w:rPr>
        <w:t xml:space="preserve"> in </w:t>
      </w:r>
      <w:r w:rsidR="003C6BFC">
        <w:rPr>
          <w:b/>
        </w:rPr>
        <w:t xml:space="preserve">the </w:t>
      </w:r>
      <w:r>
        <w:rPr>
          <w:b/>
        </w:rPr>
        <w:t>Bay</w:t>
      </w:r>
      <w:r w:rsidR="003C6BFC">
        <w:rPr>
          <w:b/>
        </w:rPr>
        <w:t xml:space="preserve"> Area</w:t>
      </w:r>
    </w:p>
    <w:tbl>
      <w:tblPr>
        <w:tblW w:w="99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330"/>
        <w:gridCol w:w="1440"/>
        <w:gridCol w:w="1080"/>
        <w:gridCol w:w="1170"/>
        <w:gridCol w:w="1080"/>
        <w:gridCol w:w="1170"/>
        <w:gridCol w:w="720"/>
      </w:tblGrid>
      <w:tr w:rsidR="00666E4C" w:rsidRPr="008409A0" w14:paraId="1959BB06" w14:textId="77777777" w:rsidTr="00666E4C">
        <w:trPr>
          <w:trHeight w:val="368"/>
        </w:trPr>
        <w:tc>
          <w:tcPr>
            <w:tcW w:w="3330" w:type="dxa"/>
            <w:shd w:val="clear" w:color="auto" w:fill="E0EE7C" w:themeFill="accent3" w:themeFillTint="66"/>
            <w:noWrap/>
            <w:vAlign w:val="center"/>
            <w:hideMark/>
          </w:tcPr>
          <w:p w14:paraId="10A98373" w14:textId="77777777" w:rsidR="00666E4C" w:rsidRPr="00666E4C" w:rsidRDefault="00666E4C" w:rsidP="005163D8">
            <w:pPr>
              <w:spacing w:after="0" w:line="240" w:lineRule="auto"/>
              <w:rPr>
                <w:rFonts w:asciiTheme="minorHAnsi" w:eastAsia="Times New Roman" w:hAnsiTheme="minorHAnsi"/>
                <w:sz w:val="21"/>
                <w:szCs w:val="21"/>
              </w:rPr>
            </w:pPr>
            <w:r w:rsidRPr="00666E4C">
              <w:rPr>
                <w:rFonts w:asciiTheme="minorHAnsi" w:eastAsia="Times New Roman" w:hAnsiTheme="minorHAnsi"/>
                <w:sz w:val="21"/>
                <w:szCs w:val="21"/>
              </w:rPr>
              <w:t>College</w:t>
            </w:r>
          </w:p>
        </w:tc>
        <w:tc>
          <w:tcPr>
            <w:tcW w:w="1440" w:type="dxa"/>
            <w:shd w:val="clear" w:color="auto" w:fill="E0EE7C" w:themeFill="accent3" w:themeFillTint="66"/>
            <w:vAlign w:val="center"/>
          </w:tcPr>
          <w:p w14:paraId="52248714" w14:textId="77777777" w:rsidR="00666E4C" w:rsidRPr="00666E4C" w:rsidRDefault="00666E4C" w:rsidP="005163D8">
            <w:pPr>
              <w:spacing w:after="0" w:line="240" w:lineRule="auto"/>
              <w:rPr>
                <w:rFonts w:asciiTheme="minorHAnsi" w:eastAsia="Times New Roman" w:hAnsiTheme="minorHAnsi"/>
                <w:sz w:val="21"/>
                <w:szCs w:val="21"/>
              </w:rPr>
            </w:pPr>
            <w:r w:rsidRPr="00666E4C">
              <w:rPr>
                <w:rFonts w:asciiTheme="minorHAnsi" w:eastAsia="Times New Roman" w:hAnsiTheme="minorHAnsi"/>
                <w:sz w:val="21"/>
                <w:szCs w:val="21"/>
              </w:rPr>
              <w:t>Sub-Region</w:t>
            </w:r>
          </w:p>
        </w:tc>
        <w:tc>
          <w:tcPr>
            <w:tcW w:w="1080" w:type="dxa"/>
            <w:shd w:val="clear" w:color="auto" w:fill="E0EE7C" w:themeFill="accent3" w:themeFillTint="66"/>
            <w:vAlign w:val="center"/>
          </w:tcPr>
          <w:p w14:paraId="6AF362B8" w14:textId="03C59E1C" w:rsidR="00666E4C" w:rsidRPr="00666E4C" w:rsidRDefault="00666E4C" w:rsidP="00711021">
            <w:pPr>
              <w:spacing w:after="0" w:line="240" w:lineRule="auto"/>
              <w:jc w:val="center"/>
              <w:rPr>
                <w:rFonts w:asciiTheme="minorHAnsi" w:eastAsia="Times New Roman" w:hAnsiTheme="minorHAnsi"/>
                <w:sz w:val="21"/>
                <w:szCs w:val="21"/>
              </w:rPr>
            </w:pPr>
            <w:r w:rsidRPr="00666E4C">
              <w:rPr>
                <w:rFonts w:asciiTheme="minorHAnsi" w:eastAsia="Times New Roman" w:hAnsiTheme="minorHAnsi"/>
                <w:sz w:val="21"/>
                <w:szCs w:val="21"/>
              </w:rPr>
              <w:t>CIP Code</w:t>
            </w:r>
          </w:p>
        </w:tc>
        <w:tc>
          <w:tcPr>
            <w:tcW w:w="1170" w:type="dxa"/>
            <w:shd w:val="clear" w:color="auto" w:fill="E0EE7C" w:themeFill="accent3" w:themeFillTint="66"/>
            <w:vAlign w:val="center"/>
            <w:hideMark/>
          </w:tcPr>
          <w:p w14:paraId="5E5EDBDC" w14:textId="34DBAFC8" w:rsidR="00666E4C" w:rsidRPr="00666E4C" w:rsidRDefault="00666E4C" w:rsidP="00711021">
            <w:pPr>
              <w:spacing w:after="0" w:line="240" w:lineRule="auto"/>
              <w:jc w:val="center"/>
              <w:rPr>
                <w:rFonts w:asciiTheme="minorHAnsi" w:eastAsia="Times New Roman" w:hAnsiTheme="minorHAnsi"/>
                <w:sz w:val="21"/>
                <w:szCs w:val="21"/>
              </w:rPr>
            </w:pPr>
            <w:r w:rsidRPr="00666E4C">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666E4C" w:rsidRPr="00666E4C" w:rsidRDefault="00666E4C" w:rsidP="003614A3">
            <w:pPr>
              <w:spacing w:after="0" w:line="240" w:lineRule="auto"/>
              <w:jc w:val="center"/>
              <w:rPr>
                <w:rFonts w:asciiTheme="minorHAnsi" w:eastAsia="Times New Roman" w:hAnsiTheme="minorHAnsi"/>
                <w:sz w:val="21"/>
                <w:szCs w:val="21"/>
              </w:rPr>
            </w:pPr>
            <w:r w:rsidRPr="00666E4C">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666E4C" w:rsidRPr="00666E4C" w:rsidRDefault="00666E4C" w:rsidP="005163D8">
            <w:pPr>
              <w:spacing w:after="0" w:line="240" w:lineRule="auto"/>
              <w:jc w:val="center"/>
              <w:rPr>
                <w:rFonts w:asciiTheme="minorHAnsi" w:eastAsia="Times New Roman" w:hAnsiTheme="minorHAnsi"/>
                <w:sz w:val="21"/>
                <w:szCs w:val="21"/>
              </w:rPr>
            </w:pPr>
            <w:r w:rsidRPr="00666E4C">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666E4C" w:rsidRPr="00666E4C" w:rsidRDefault="00666E4C" w:rsidP="00E44296">
            <w:pPr>
              <w:spacing w:after="0" w:line="240" w:lineRule="auto"/>
              <w:jc w:val="center"/>
              <w:rPr>
                <w:rFonts w:asciiTheme="minorHAnsi" w:eastAsia="Times New Roman" w:hAnsiTheme="minorHAnsi"/>
                <w:sz w:val="21"/>
                <w:szCs w:val="21"/>
              </w:rPr>
            </w:pPr>
            <w:r w:rsidRPr="00666E4C">
              <w:rPr>
                <w:rFonts w:asciiTheme="minorHAnsi" w:eastAsia="Times New Roman" w:hAnsiTheme="minorHAnsi"/>
                <w:sz w:val="21"/>
                <w:szCs w:val="21"/>
              </w:rPr>
              <w:t>Total</w:t>
            </w:r>
          </w:p>
        </w:tc>
      </w:tr>
      <w:tr w:rsidR="00666E4C" w:rsidRPr="000444C7" w14:paraId="3FCC9CD1" w14:textId="77777777" w:rsidTr="00666E4C">
        <w:trPr>
          <w:trHeight w:val="260"/>
        </w:trPr>
        <w:tc>
          <w:tcPr>
            <w:tcW w:w="3330" w:type="dxa"/>
            <w:shd w:val="clear" w:color="auto" w:fill="auto"/>
            <w:noWrap/>
          </w:tcPr>
          <w:p w14:paraId="46AF10DC" w14:textId="03C41772" w:rsidR="00666E4C" w:rsidRPr="00666E4C" w:rsidRDefault="00666E4C" w:rsidP="0094265A">
            <w:pPr>
              <w:spacing w:after="0" w:line="240" w:lineRule="auto"/>
              <w:rPr>
                <w:rFonts w:asciiTheme="minorHAnsi" w:hAnsiTheme="minorHAnsi"/>
                <w:sz w:val="21"/>
                <w:szCs w:val="21"/>
              </w:rPr>
            </w:pPr>
            <w:r w:rsidRPr="00666E4C">
              <w:rPr>
                <w:rFonts w:asciiTheme="minorHAnsi" w:hAnsiTheme="minorHAnsi" w:cs="Calibri"/>
                <w:bCs/>
                <w:sz w:val="21"/>
                <w:szCs w:val="21"/>
              </w:rPr>
              <w:t>Cabrillo</w:t>
            </w:r>
          </w:p>
        </w:tc>
        <w:tc>
          <w:tcPr>
            <w:tcW w:w="1440" w:type="dxa"/>
          </w:tcPr>
          <w:p w14:paraId="45269DF1" w14:textId="14C41A4D" w:rsidR="00666E4C" w:rsidRPr="00666E4C" w:rsidRDefault="00666E4C" w:rsidP="0094265A">
            <w:pPr>
              <w:spacing w:after="0" w:line="240" w:lineRule="auto"/>
              <w:rPr>
                <w:rFonts w:asciiTheme="minorHAnsi" w:eastAsia="Times New Roman" w:hAnsiTheme="minorHAnsi"/>
                <w:sz w:val="21"/>
                <w:szCs w:val="21"/>
              </w:rPr>
            </w:pPr>
            <w:r w:rsidRPr="00666E4C">
              <w:rPr>
                <w:rFonts w:asciiTheme="minorHAnsi" w:hAnsiTheme="minorHAnsi" w:cs="Calibri"/>
                <w:sz w:val="21"/>
                <w:szCs w:val="21"/>
              </w:rPr>
              <w:t>Santa Cruz &amp; Monterey</w:t>
            </w:r>
          </w:p>
        </w:tc>
        <w:tc>
          <w:tcPr>
            <w:tcW w:w="1080" w:type="dxa"/>
          </w:tcPr>
          <w:p w14:paraId="4571B2B6" w14:textId="6DD528C0"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n/a</w:t>
            </w:r>
          </w:p>
        </w:tc>
        <w:tc>
          <w:tcPr>
            <w:tcW w:w="1170" w:type="dxa"/>
            <w:shd w:val="clear" w:color="auto" w:fill="auto"/>
            <w:noWrap/>
          </w:tcPr>
          <w:p w14:paraId="7585EE1B" w14:textId="25894D0E"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75</w:t>
            </w:r>
          </w:p>
        </w:tc>
        <w:tc>
          <w:tcPr>
            <w:tcW w:w="1080" w:type="dxa"/>
            <w:shd w:val="clear" w:color="auto" w:fill="auto"/>
            <w:noWrap/>
          </w:tcPr>
          <w:p w14:paraId="2DD3C238" w14:textId="6EF1CEA2"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1</w:t>
            </w:r>
          </w:p>
        </w:tc>
        <w:tc>
          <w:tcPr>
            <w:tcW w:w="1170" w:type="dxa"/>
            <w:shd w:val="clear" w:color="auto" w:fill="auto"/>
            <w:noWrap/>
          </w:tcPr>
          <w:p w14:paraId="2FCEABD2" w14:textId="500C56C0"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5</w:t>
            </w:r>
          </w:p>
        </w:tc>
        <w:tc>
          <w:tcPr>
            <w:tcW w:w="720" w:type="dxa"/>
            <w:shd w:val="clear" w:color="auto" w:fill="auto"/>
            <w:noWrap/>
          </w:tcPr>
          <w:p w14:paraId="26A26A16" w14:textId="41D44506"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cs="Calibri"/>
                <w:sz w:val="21"/>
                <w:szCs w:val="21"/>
              </w:rPr>
              <w:t>6</w:t>
            </w:r>
          </w:p>
        </w:tc>
      </w:tr>
      <w:tr w:rsidR="00666E4C" w:rsidRPr="000444C7" w14:paraId="01236665" w14:textId="77777777" w:rsidTr="00666E4C">
        <w:trPr>
          <w:trHeight w:val="260"/>
        </w:trPr>
        <w:tc>
          <w:tcPr>
            <w:tcW w:w="3330" w:type="dxa"/>
            <w:shd w:val="clear" w:color="auto" w:fill="auto"/>
            <w:noWrap/>
          </w:tcPr>
          <w:p w14:paraId="672A8A23" w14:textId="4231C40E" w:rsidR="00666E4C" w:rsidRPr="00666E4C" w:rsidRDefault="00666E4C" w:rsidP="0094265A">
            <w:pPr>
              <w:spacing w:after="0" w:line="240" w:lineRule="auto"/>
              <w:rPr>
                <w:rFonts w:asciiTheme="minorHAnsi" w:hAnsiTheme="minorHAnsi"/>
                <w:sz w:val="21"/>
                <w:szCs w:val="21"/>
              </w:rPr>
            </w:pPr>
            <w:r w:rsidRPr="00666E4C">
              <w:rPr>
                <w:rFonts w:asciiTheme="minorHAnsi" w:hAnsiTheme="minorHAnsi" w:cs="Calibri"/>
                <w:bCs/>
                <w:sz w:val="21"/>
                <w:szCs w:val="21"/>
              </w:rPr>
              <w:t>Diablo Valley</w:t>
            </w:r>
          </w:p>
        </w:tc>
        <w:tc>
          <w:tcPr>
            <w:tcW w:w="1440" w:type="dxa"/>
          </w:tcPr>
          <w:p w14:paraId="660254C7" w14:textId="0A3B1CE3" w:rsidR="00666E4C" w:rsidRPr="00666E4C" w:rsidRDefault="00666E4C" w:rsidP="0094265A">
            <w:pPr>
              <w:spacing w:after="0" w:line="240" w:lineRule="auto"/>
              <w:rPr>
                <w:rFonts w:asciiTheme="minorHAnsi" w:eastAsia="Times New Roman" w:hAnsiTheme="minorHAnsi"/>
                <w:sz w:val="21"/>
                <w:szCs w:val="21"/>
              </w:rPr>
            </w:pPr>
            <w:r w:rsidRPr="00666E4C">
              <w:rPr>
                <w:rFonts w:asciiTheme="minorHAnsi" w:hAnsiTheme="minorHAnsi" w:cs="Calibri"/>
                <w:sz w:val="21"/>
                <w:szCs w:val="21"/>
              </w:rPr>
              <w:t>East Bay</w:t>
            </w:r>
          </w:p>
        </w:tc>
        <w:tc>
          <w:tcPr>
            <w:tcW w:w="1080" w:type="dxa"/>
          </w:tcPr>
          <w:p w14:paraId="027B3DFF" w14:textId="47099004"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n/a</w:t>
            </w:r>
          </w:p>
        </w:tc>
        <w:tc>
          <w:tcPr>
            <w:tcW w:w="1170" w:type="dxa"/>
            <w:shd w:val="clear" w:color="auto" w:fill="auto"/>
            <w:noWrap/>
          </w:tcPr>
          <w:p w14:paraId="4D062219" w14:textId="54E6D3B3"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366</w:t>
            </w:r>
          </w:p>
        </w:tc>
        <w:tc>
          <w:tcPr>
            <w:tcW w:w="1080" w:type="dxa"/>
            <w:shd w:val="clear" w:color="auto" w:fill="auto"/>
            <w:noWrap/>
          </w:tcPr>
          <w:p w14:paraId="7F56F757" w14:textId="5F63D7D0"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9</w:t>
            </w:r>
          </w:p>
        </w:tc>
        <w:tc>
          <w:tcPr>
            <w:tcW w:w="1170" w:type="dxa"/>
            <w:shd w:val="clear" w:color="auto" w:fill="auto"/>
            <w:noWrap/>
          </w:tcPr>
          <w:p w14:paraId="465BC8C7" w14:textId="0BC529BE"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12</w:t>
            </w:r>
          </w:p>
        </w:tc>
        <w:tc>
          <w:tcPr>
            <w:tcW w:w="720" w:type="dxa"/>
            <w:shd w:val="clear" w:color="auto" w:fill="auto"/>
            <w:noWrap/>
          </w:tcPr>
          <w:p w14:paraId="0A33D29C" w14:textId="0892D17D"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cs="Calibri"/>
                <w:sz w:val="21"/>
                <w:szCs w:val="21"/>
              </w:rPr>
              <w:t>21</w:t>
            </w:r>
          </w:p>
        </w:tc>
      </w:tr>
      <w:tr w:rsidR="00666E4C" w:rsidRPr="000444C7" w14:paraId="1DA48C68" w14:textId="77777777" w:rsidTr="00666E4C">
        <w:trPr>
          <w:trHeight w:val="260"/>
        </w:trPr>
        <w:tc>
          <w:tcPr>
            <w:tcW w:w="3330" w:type="dxa"/>
            <w:shd w:val="clear" w:color="auto" w:fill="auto"/>
            <w:noWrap/>
          </w:tcPr>
          <w:p w14:paraId="6110782B" w14:textId="18CFF51A" w:rsidR="00666E4C" w:rsidRPr="00666E4C" w:rsidRDefault="00666E4C" w:rsidP="0094265A">
            <w:pPr>
              <w:spacing w:after="0" w:line="240" w:lineRule="auto"/>
              <w:rPr>
                <w:rFonts w:asciiTheme="minorHAnsi" w:hAnsiTheme="minorHAnsi"/>
                <w:sz w:val="21"/>
                <w:szCs w:val="21"/>
              </w:rPr>
            </w:pPr>
            <w:r w:rsidRPr="00666E4C">
              <w:rPr>
                <w:rFonts w:asciiTheme="minorHAnsi" w:hAnsiTheme="minorHAnsi" w:cs="Calibri"/>
                <w:bCs/>
                <w:sz w:val="21"/>
                <w:szCs w:val="21"/>
              </w:rPr>
              <w:t>Foothill</w:t>
            </w:r>
          </w:p>
        </w:tc>
        <w:tc>
          <w:tcPr>
            <w:tcW w:w="1440" w:type="dxa"/>
          </w:tcPr>
          <w:p w14:paraId="4FDF0254" w14:textId="7CFAA89B" w:rsidR="00666E4C" w:rsidRPr="00666E4C" w:rsidRDefault="00666E4C" w:rsidP="0094265A">
            <w:pPr>
              <w:spacing w:after="0" w:line="240" w:lineRule="auto"/>
              <w:rPr>
                <w:rFonts w:asciiTheme="minorHAnsi" w:eastAsia="Times New Roman" w:hAnsiTheme="minorHAnsi"/>
                <w:sz w:val="21"/>
                <w:szCs w:val="21"/>
              </w:rPr>
            </w:pPr>
            <w:r w:rsidRPr="00666E4C">
              <w:rPr>
                <w:rFonts w:asciiTheme="minorHAnsi" w:hAnsiTheme="minorHAnsi" w:cs="Calibri"/>
                <w:sz w:val="21"/>
                <w:szCs w:val="21"/>
              </w:rPr>
              <w:t>Silicon Valley</w:t>
            </w:r>
          </w:p>
        </w:tc>
        <w:tc>
          <w:tcPr>
            <w:tcW w:w="1080" w:type="dxa"/>
          </w:tcPr>
          <w:p w14:paraId="39694242" w14:textId="79C06C65"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n/a</w:t>
            </w:r>
          </w:p>
        </w:tc>
        <w:tc>
          <w:tcPr>
            <w:tcW w:w="1170" w:type="dxa"/>
            <w:shd w:val="clear" w:color="auto" w:fill="auto"/>
            <w:noWrap/>
          </w:tcPr>
          <w:p w14:paraId="161FAD7A" w14:textId="660B45B7"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757</w:t>
            </w:r>
          </w:p>
        </w:tc>
        <w:tc>
          <w:tcPr>
            <w:tcW w:w="1080" w:type="dxa"/>
            <w:shd w:val="clear" w:color="auto" w:fill="auto"/>
            <w:noWrap/>
          </w:tcPr>
          <w:p w14:paraId="584EF072" w14:textId="63440448"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12</w:t>
            </w:r>
          </w:p>
        </w:tc>
        <w:tc>
          <w:tcPr>
            <w:tcW w:w="1170" w:type="dxa"/>
            <w:shd w:val="clear" w:color="auto" w:fill="auto"/>
            <w:noWrap/>
          </w:tcPr>
          <w:p w14:paraId="676B180F" w14:textId="1A1C8EE1"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3</w:t>
            </w:r>
          </w:p>
        </w:tc>
        <w:tc>
          <w:tcPr>
            <w:tcW w:w="720" w:type="dxa"/>
            <w:shd w:val="clear" w:color="auto" w:fill="auto"/>
            <w:noWrap/>
          </w:tcPr>
          <w:p w14:paraId="5B1A5E67" w14:textId="5B3E7D74"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cs="Calibri"/>
                <w:sz w:val="21"/>
                <w:szCs w:val="21"/>
              </w:rPr>
              <w:t>15</w:t>
            </w:r>
          </w:p>
        </w:tc>
      </w:tr>
      <w:tr w:rsidR="00666E4C" w:rsidRPr="000444C7" w14:paraId="41E17DA1" w14:textId="77777777" w:rsidTr="00666E4C">
        <w:trPr>
          <w:trHeight w:val="260"/>
        </w:trPr>
        <w:tc>
          <w:tcPr>
            <w:tcW w:w="3330" w:type="dxa"/>
            <w:shd w:val="clear" w:color="auto" w:fill="auto"/>
            <w:noWrap/>
          </w:tcPr>
          <w:p w14:paraId="67B93527" w14:textId="37232B0F" w:rsidR="00666E4C" w:rsidRPr="00666E4C" w:rsidRDefault="00666E4C" w:rsidP="0094265A">
            <w:pPr>
              <w:spacing w:after="0" w:line="240" w:lineRule="auto"/>
              <w:rPr>
                <w:rFonts w:asciiTheme="minorHAnsi" w:hAnsiTheme="minorHAnsi"/>
                <w:sz w:val="21"/>
                <w:szCs w:val="21"/>
              </w:rPr>
            </w:pPr>
            <w:r w:rsidRPr="00666E4C">
              <w:rPr>
                <w:rFonts w:asciiTheme="minorHAnsi" w:hAnsiTheme="minorHAnsi" w:cs="Calibri"/>
                <w:bCs/>
                <w:sz w:val="21"/>
                <w:szCs w:val="21"/>
              </w:rPr>
              <w:t xml:space="preserve">Los </w:t>
            </w:r>
            <w:proofErr w:type="spellStart"/>
            <w:r w:rsidRPr="00666E4C">
              <w:rPr>
                <w:rFonts w:asciiTheme="minorHAnsi" w:hAnsiTheme="minorHAnsi" w:cs="Calibri"/>
                <w:bCs/>
                <w:sz w:val="21"/>
                <w:szCs w:val="21"/>
              </w:rPr>
              <w:t>Medanos</w:t>
            </w:r>
            <w:proofErr w:type="spellEnd"/>
          </w:p>
        </w:tc>
        <w:tc>
          <w:tcPr>
            <w:tcW w:w="1440" w:type="dxa"/>
          </w:tcPr>
          <w:p w14:paraId="473912DA" w14:textId="5B37B5E4" w:rsidR="00666E4C" w:rsidRPr="00666E4C" w:rsidRDefault="00666E4C" w:rsidP="0094265A">
            <w:pPr>
              <w:spacing w:after="0" w:line="240" w:lineRule="auto"/>
              <w:rPr>
                <w:rFonts w:asciiTheme="minorHAnsi" w:eastAsia="Times New Roman" w:hAnsiTheme="minorHAnsi"/>
                <w:sz w:val="21"/>
                <w:szCs w:val="21"/>
              </w:rPr>
            </w:pPr>
            <w:r w:rsidRPr="00666E4C">
              <w:rPr>
                <w:rFonts w:asciiTheme="minorHAnsi" w:hAnsiTheme="minorHAnsi" w:cs="Calibri"/>
                <w:sz w:val="21"/>
                <w:szCs w:val="21"/>
              </w:rPr>
              <w:t>East Bay</w:t>
            </w:r>
          </w:p>
        </w:tc>
        <w:tc>
          <w:tcPr>
            <w:tcW w:w="1080" w:type="dxa"/>
          </w:tcPr>
          <w:p w14:paraId="73950E6F" w14:textId="662C6B9E"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n/a</w:t>
            </w:r>
          </w:p>
        </w:tc>
        <w:tc>
          <w:tcPr>
            <w:tcW w:w="1170" w:type="dxa"/>
            <w:shd w:val="clear" w:color="auto" w:fill="auto"/>
            <w:noWrap/>
          </w:tcPr>
          <w:p w14:paraId="38579EFA" w14:textId="51296B2F"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191</w:t>
            </w:r>
          </w:p>
        </w:tc>
        <w:tc>
          <w:tcPr>
            <w:tcW w:w="1080" w:type="dxa"/>
            <w:shd w:val="clear" w:color="auto" w:fill="auto"/>
            <w:noWrap/>
          </w:tcPr>
          <w:p w14:paraId="147AB0F8" w14:textId="067B288E"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6</w:t>
            </w:r>
          </w:p>
        </w:tc>
        <w:tc>
          <w:tcPr>
            <w:tcW w:w="1170" w:type="dxa"/>
            <w:shd w:val="clear" w:color="auto" w:fill="auto"/>
            <w:noWrap/>
          </w:tcPr>
          <w:p w14:paraId="41E3CCE5" w14:textId="5EDAD7DA"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4</w:t>
            </w:r>
          </w:p>
        </w:tc>
        <w:tc>
          <w:tcPr>
            <w:tcW w:w="720" w:type="dxa"/>
            <w:shd w:val="clear" w:color="auto" w:fill="auto"/>
            <w:noWrap/>
          </w:tcPr>
          <w:p w14:paraId="19EA057E" w14:textId="075FA9EE"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cs="Calibri"/>
                <w:sz w:val="21"/>
                <w:szCs w:val="21"/>
              </w:rPr>
              <w:t>10</w:t>
            </w:r>
          </w:p>
        </w:tc>
      </w:tr>
      <w:tr w:rsidR="00666E4C" w:rsidRPr="000444C7" w14:paraId="79E289AF" w14:textId="77777777" w:rsidTr="00666E4C">
        <w:trPr>
          <w:trHeight w:val="260"/>
        </w:trPr>
        <w:tc>
          <w:tcPr>
            <w:tcW w:w="3330" w:type="dxa"/>
            <w:shd w:val="clear" w:color="auto" w:fill="auto"/>
            <w:noWrap/>
          </w:tcPr>
          <w:p w14:paraId="5AD89540" w14:textId="0349C4B2" w:rsidR="00666E4C" w:rsidRPr="00666E4C" w:rsidRDefault="00666E4C" w:rsidP="0094265A">
            <w:pPr>
              <w:spacing w:after="0" w:line="240" w:lineRule="auto"/>
              <w:rPr>
                <w:rFonts w:asciiTheme="minorHAnsi" w:hAnsiTheme="minorHAnsi"/>
                <w:sz w:val="21"/>
                <w:szCs w:val="21"/>
              </w:rPr>
            </w:pPr>
            <w:proofErr w:type="spellStart"/>
            <w:r w:rsidRPr="00666E4C">
              <w:rPr>
                <w:rFonts w:asciiTheme="minorHAnsi" w:hAnsiTheme="minorHAnsi" w:cs="Calibri"/>
                <w:bCs/>
                <w:sz w:val="21"/>
                <w:szCs w:val="21"/>
              </w:rPr>
              <w:t>Ohlone</w:t>
            </w:r>
            <w:proofErr w:type="spellEnd"/>
          </w:p>
        </w:tc>
        <w:tc>
          <w:tcPr>
            <w:tcW w:w="1440" w:type="dxa"/>
          </w:tcPr>
          <w:p w14:paraId="41E2ADF6" w14:textId="400BA479" w:rsidR="00666E4C" w:rsidRPr="00666E4C" w:rsidRDefault="00666E4C" w:rsidP="0094265A">
            <w:pPr>
              <w:spacing w:after="0" w:line="240" w:lineRule="auto"/>
              <w:rPr>
                <w:rFonts w:asciiTheme="minorHAnsi" w:eastAsia="Times New Roman" w:hAnsiTheme="minorHAnsi"/>
                <w:sz w:val="21"/>
                <w:szCs w:val="21"/>
              </w:rPr>
            </w:pPr>
            <w:r w:rsidRPr="00666E4C">
              <w:rPr>
                <w:rFonts w:asciiTheme="minorHAnsi" w:hAnsiTheme="minorHAnsi" w:cs="Calibri"/>
                <w:sz w:val="21"/>
                <w:szCs w:val="21"/>
              </w:rPr>
              <w:t>East Bay</w:t>
            </w:r>
          </w:p>
        </w:tc>
        <w:tc>
          <w:tcPr>
            <w:tcW w:w="1080" w:type="dxa"/>
          </w:tcPr>
          <w:p w14:paraId="30389DEB" w14:textId="30FA1E66"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n/a</w:t>
            </w:r>
          </w:p>
        </w:tc>
        <w:tc>
          <w:tcPr>
            <w:tcW w:w="1170" w:type="dxa"/>
            <w:shd w:val="clear" w:color="auto" w:fill="auto"/>
            <w:noWrap/>
          </w:tcPr>
          <w:p w14:paraId="070F1B43" w14:textId="066CF857"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n/a</w:t>
            </w:r>
          </w:p>
        </w:tc>
        <w:tc>
          <w:tcPr>
            <w:tcW w:w="1080" w:type="dxa"/>
            <w:shd w:val="clear" w:color="auto" w:fill="auto"/>
            <w:noWrap/>
          </w:tcPr>
          <w:p w14:paraId="6995997A" w14:textId="77777777" w:rsidR="00666E4C" w:rsidRPr="00666E4C" w:rsidRDefault="00666E4C" w:rsidP="004D4334">
            <w:pPr>
              <w:spacing w:after="0" w:line="240" w:lineRule="auto"/>
              <w:jc w:val="center"/>
              <w:rPr>
                <w:rFonts w:asciiTheme="minorHAnsi" w:eastAsia="Times New Roman" w:hAnsiTheme="minorHAnsi"/>
                <w:sz w:val="21"/>
                <w:szCs w:val="21"/>
              </w:rPr>
            </w:pPr>
          </w:p>
        </w:tc>
        <w:tc>
          <w:tcPr>
            <w:tcW w:w="1170" w:type="dxa"/>
            <w:shd w:val="clear" w:color="auto" w:fill="auto"/>
            <w:noWrap/>
          </w:tcPr>
          <w:p w14:paraId="2B2DC9BE" w14:textId="4A132FD6"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1</w:t>
            </w:r>
          </w:p>
        </w:tc>
        <w:tc>
          <w:tcPr>
            <w:tcW w:w="720" w:type="dxa"/>
            <w:shd w:val="clear" w:color="auto" w:fill="auto"/>
            <w:noWrap/>
          </w:tcPr>
          <w:p w14:paraId="45C035F3" w14:textId="7C06BA51"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cs="Calibri"/>
                <w:sz w:val="21"/>
                <w:szCs w:val="21"/>
              </w:rPr>
              <w:t>1</w:t>
            </w:r>
          </w:p>
        </w:tc>
      </w:tr>
      <w:tr w:rsidR="00666E4C" w:rsidRPr="000444C7" w14:paraId="6CD5B021" w14:textId="77777777" w:rsidTr="00666E4C">
        <w:trPr>
          <w:trHeight w:val="260"/>
        </w:trPr>
        <w:tc>
          <w:tcPr>
            <w:tcW w:w="3330" w:type="dxa"/>
            <w:shd w:val="clear" w:color="auto" w:fill="auto"/>
            <w:noWrap/>
          </w:tcPr>
          <w:p w14:paraId="3ADE0452" w14:textId="19B19E90" w:rsidR="00666E4C" w:rsidRPr="00666E4C" w:rsidRDefault="00666E4C" w:rsidP="0094265A">
            <w:pPr>
              <w:spacing w:after="0" w:line="240" w:lineRule="auto"/>
              <w:rPr>
                <w:rFonts w:asciiTheme="minorHAnsi" w:hAnsiTheme="minorHAnsi"/>
                <w:sz w:val="21"/>
                <w:szCs w:val="21"/>
              </w:rPr>
            </w:pPr>
            <w:r w:rsidRPr="00666E4C">
              <w:rPr>
                <w:rFonts w:asciiTheme="minorHAnsi" w:hAnsiTheme="minorHAnsi" w:cs="Calibri"/>
                <w:bCs/>
                <w:sz w:val="21"/>
                <w:szCs w:val="21"/>
              </w:rPr>
              <w:t>West Valley</w:t>
            </w:r>
          </w:p>
        </w:tc>
        <w:tc>
          <w:tcPr>
            <w:tcW w:w="1440" w:type="dxa"/>
          </w:tcPr>
          <w:p w14:paraId="72589035" w14:textId="4E1CB44E" w:rsidR="00666E4C" w:rsidRPr="00666E4C" w:rsidRDefault="00666E4C" w:rsidP="0094265A">
            <w:pPr>
              <w:spacing w:after="0" w:line="240" w:lineRule="auto"/>
              <w:rPr>
                <w:rFonts w:asciiTheme="minorHAnsi" w:eastAsia="Times New Roman" w:hAnsiTheme="minorHAnsi"/>
                <w:sz w:val="21"/>
                <w:szCs w:val="21"/>
              </w:rPr>
            </w:pPr>
            <w:r w:rsidRPr="00666E4C">
              <w:rPr>
                <w:rFonts w:asciiTheme="minorHAnsi" w:hAnsiTheme="minorHAnsi" w:cs="Calibri"/>
                <w:sz w:val="21"/>
                <w:szCs w:val="21"/>
              </w:rPr>
              <w:t>Silicon Valley</w:t>
            </w:r>
          </w:p>
        </w:tc>
        <w:tc>
          <w:tcPr>
            <w:tcW w:w="1080" w:type="dxa"/>
          </w:tcPr>
          <w:p w14:paraId="4AA139F7" w14:textId="0C32C81C"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n/a</w:t>
            </w:r>
          </w:p>
        </w:tc>
        <w:tc>
          <w:tcPr>
            <w:tcW w:w="1170" w:type="dxa"/>
            <w:shd w:val="clear" w:color="auto" w:fill="auto"/>
            <w:noWrap/>
          </w:tcPr>
          <w:p w14:paraId="2639842F" w14:textId="13339AB0"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n/a</w:t>
            </w:r>
          </w:p>
        </w:tc>
        <w:tc>
          <w:tcPr>
            <w:tcW w:w="1080" w:type="dxa"/>
            <w:shd w:val="clear" w:color="auto" w:fill="auto"/>
            <w:noWrap/>
          </w:tcPr>
          <w:p w14:paraId="0790D58C" w14:textId="77777777" w:rsidR="00666E4C" w:rsidRPr="00666E4C" w:rsidRDefault="00666E4C" w:rsidP="004D4334">
            <w:pPr>
              <w:spacing w:after="0" w:line="240" w:lineRule="auto"/>
              <w:jc w:val="center"/>
              <w:rPr>
                <w:rFonts w:asciiTheme="minorHAnsi" w:eastAsia="Times New Roman" w:hAnsiTheme="minorHAnsi"/>
                <w:sz w:val="21"/>
                <w:szCs w:val="21"/>
              </w:rPr>
            </w:pPr>
          </w:p>
        </w:tc>
        <w:tc>
          <w:tcPr>
            <w:tcW w:w="1170" w:type="dxa"/>
            <w:shd w:val="clear" w:color="auto" w:fill="auto"/>
            <w:noWrap/>
          </w:tcPr>
          <w:p w14:paraId="5A5D007F" w14:textId="59984B2F"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11</w:t>
            </w:r>
          </w:p>
        </w:tc>
        <w:tc>
          <w:tcPr>
            <w:tcW w:w="720" w:type="dxa"/>
            <w:shd w:val="clear" w:color="auto" w:fill="auto"/>
            <w:noWrap/>
          </w:tcPr>
          <w:p w14:paraId="51EC2F0C" w14:textId="2926B1BC"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cs="Calibri"/>
                <w:sz w:val="21"/>
                <w:szCs w:val="21"/>
              </w:rPr>
              <w:t>11</w:t>
            </w:r>
          </w:p>
        </w:tc>
      </w:tr>
      <w:tr w:rsidR="00666E4C" w:rsidRPr="000444C7" w14:paraId="41B6631E" w14:textId="77777777" w:rsidTr="00666E4C">
        <w:trPr>
          <w:trHeight w:val="260"/>
        </w:trPr>
        <w:tc>
          <w:tcPr>
            <w:tcW w:w="3330" w:type="dxa"/>
            <w:shd w:val="clear" w:color="auto" w:fill="auto"/>
            <w:noWrap/>
          </w:tcPr>
          <w:p w14:paraId="018DD239" w14:textId="72CC5DEA" w:rsidR="00666E4C" w:rsidRPr="00666E4C" w:rsidRDefault="00666E4C" w:rsidP="0094265A">
            <w:pPr>
              <w:spacing w:after="0" w:line="240" w:lineRule="auto"/>
              <w:rPr>
                <w:rFonts w:asciiTheme="minorHAnsi" w:hAnsiTheme="minorHAnsi" w:cs="Calibri"/>
                <w:bCs/>
                <w:sz w:val="21"/>
                <w:szCs w:val="21"/>
              </w:rPr>
            </w:pPr>
            <w:r w:rsidRPr="00666E4C">
              <w:rPr>
                <w:rFonts w:asciiTheme="minorHAnsi" w:hAnsiTheme="minorHAnsi" w:cs="Calibri"/>
                <w:bCs/>
                <w:sz w:val="21"/>
                <w:szCs w:val="21"/>
              </w:rPr>
              <w:t>San Francisco Conservatory of Music</w:t>
            </w:r>
          </w:p>
        </w:tc>
        <w:tc>
          <w:tcPr>
            <w:tcW w:w="1440" w:type="dxa"/>
          </w:tcPr>
          <w:p w14:paraId="38C67467" w14:textId="253BCB74" w:rsidR="00666E4C" w:rsidRPr="00666E4C" w:rsidRDefault="00666E4C" w:rsidP="0094265A">
            <w:pPr>
              <w:spacing w:after="0" w:line="240" w:lineRule="auto"/>
              <w:rPr>
                <w:rFonts w:asciiTheme="minorHAnsi" w:hAnsiTheme="minorHAnsi" w:cs="Calibri"/>
                <w:sz w:val="21"/>
                <w:szCs w:val="21"/>
              </w:rPr>
            </w:pPr>
            <w:r w:rsidRPr="00666E4C">
              <w:rPr>
                <w:rFonts w:asciiTheme="minorHAnsi" w:hAnsiTheme="minorHAnsi" w:cs="Calibri"/>
                <w:bCs/>
                <w:sz w:val="21"/>
                <w:szCs w:val="21"/>
              </w:rPr>
              <w:t>Mid-Peninsula</w:t>
            </w:r>
          </w:p>
        </w:tc>
        <w:tc>
          <w:tcPr>
            <w:tcW w:w="1080" w:type="dxa"/>
          </w:tcPr>
          <w:p w14:paraId="306C66E4" w14:textId="247B1F6E"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50.0913</w:t>
            </w:r>
          </w:p>
        </w:tc>
        <w:tc>
          <w:tcPr>
            <w:tcW w:w="1170" w:type="dxa"/>
            <w:shd w:val="clear" w:color="auto" w:fill="auto"/>
            <w:noWrap/>
          </w:tcPr>
          <w:p w14:paraId="49B4051B" w14:textId="22717968" w:rsidR="00666E4C" w:rsidRPr="00666E4C" w:rsidRDefault="00666E4C" w:rsidP="004D4334">
            <w:pPr>
              <w:spacing w:after="0" w:line="240" w:lineRule="auto"/>
              <w:jc w:val="center"/>
              <w:rPr>
                <w:rFonts w:asciiTheme="minorHAnsi" w:eastAsia="Times New Roman" w:hAnsiTheme="minorHAnsi"/>
                <w:sz w:val="21"/>
                <w:szCs w:val="21"/>
              </w:rPr>
            </w:pPr>
            <w:r w:rsidRPr="00666E4C">
              <w:rPr>
                <w:rFonts w:asciiTheme="minorHAnsi" w:hAnsiTheme="minorHAnsi"/>
                <w:sz w:val="21"/>
                <w:szCs w:val="21"/>
              </w:rPr>
              <w:t>n/a</w:t>
            </w:r>
          </w:p>
        </w:tc>
        <w:tc>
          <w:tcPr>
            <w:tcW w:w="1080" w:type="dxa"/>
            <w:shd w:val="clear" w:color="auto" w:fill="auto"/>
            <w:noWrap/>
          </w:tcPr>
          <w:p w14:paraId="1A34B334" w14:textId="77777777" w:rsidR="00666E4C" w:rsidRPr="00666E4C" w:rsidRDefault="00666E4C" w:rsidP="004D4334">
            <w:pPr>
              <w:spacing w:after="0" w:line="240" w:lineRule="auto"/>
              <w:jc w:val="center"/>
              <w:rPr>
                <w:rFonts w:asciiTheme="minorHAnsi" w:eastAsia="Times New Roman" w:hAnsiTheme="minorHAnsi"/>
                <w:sz w:val="21"/>
                <w:szCs w:val="21"/>
              </w:rPr>
            </w:pPr>
          </w:p>
        </w:tc>
        <w:tc>
          <w:tcPr>
            <w:tcW w:w="1170" w:type="dxa"/>
            <w:shd w:val="clear" w:color="auto" w:fill="auto"/>
            <w:noWrap/>
          </w:tcPr>
          <w:p w14:paraId="72CB95EC" w14:textId="43888EA5" w:rsidR="00666E4C" w:rsidRPr="00666E4C" w:rsidRDefault="00666E4C" w:rsidP="004D4334">
            <w:pPr>
              <w:spacing w:after="0" w:line="240" w:lineRule="auto"/>
              <w:jc w:val="center"/>
              <w:rPr>
                <w:rFonts w:asciiTheme="minorHAnsi" w:hAnsiTheme="minorHAnsi" w:cs="Calibri"/>
                <w:sz w:val="21"/>
                <w:szCs w:val="21"/>
              </w:rPr>
            </w:pPr>
            <w:r w:rsidRPr="00666E4C">
              <w:rPr>
                <w:rFonts w:asciiTheme="minorHAnsi" w:hAnsiTheme="minorHAnsi"/>
                <w:sz w:val="21"/>
                <w:szCs w:val="21"/>
              </w:rPr>
              <w:t>4</w:t>
            </w:r>
          </w:p>
        </w:tc>
        <w:tc>
          <w:tcPr>
            <w:tcW w:w="720" w:type="dxa"/>
            <w:shd w:val="clear" w:color="auto" w:fill="auto"/>
            <w:noWrap/>
          </w:tcPr>
          <w:p w14:paraId="43021397" w14:textId="77B3D630" w:rsidR="00666E4C" w:rsidRPr="00666E4C" w:rsidRDefault="00666E4C" w:rsidP="004D4334">
            <w:pPr>
              <w:spacing w:after="0" w:line="240" w:lineRule="auto"/>
              <w:jc w:val="center"/>
              <w:rPr>
                <w:rFonts w:asciiTheme="minorHAnsi" w:hAnsiTheme="minorHAnsi" w:cs="Calibri"/>
                <w:sz w:val="21"/>
                <w:szCs w:val="21"/>
              </w:rPr>
            </w:pPr>
            <w:r w:rsidRPr="00666E4C">
              <w:rPr>
                <w:rFonts w:asciiTheme="minorHAnsi" w:hAnsiTheme="minorHAnsi" w:cs="Calibri"/>
                <w:sz w:val="21"/>
                <w:szCs w:val="21"/>
              </w:rPr>
              <w:t>4</w:t>
            </w:r>
          </w:p>
        </w:tc>
      </w:tr>
      <w:tr w:rsidR="00666E4C" w:rsidRPr="000444C7" w14:paraId="136B3327" w14:textId="77777777" w:rsidTr="00666E4C">
        <w:trPr>
          <w:trHeight w:val="197"/>
        </w:trPr>
        <w:tc>
          <w:tcPr>
            <w:tcW w:w="4770" w:type="dxa"/>
            <w:gridSpan w:val="2"/>
            <w:shd w:val="clear" w:color="auto" w:fill="E0EE7C" w:themeFill="accent3" w:themeFillTint="66"/>
            <w:noWrap/>
          </w:tcPr>
          <w:p w14:paraId="0B9106D2" w14:textId="77777777" w:rsidR="00666E4C" w:rsidRPr="00666E4C" w:rsidRDefault="00666E4C" w:rsidP="0094265A">
            <w:pPr>
              <w:spacing w:after="0" w:line="240" w:lineRule="auto"/>
              <w:rPr>
                <w:rFonts w:asciiTheme="minorHAnsi" w:hAnsiTheme="minorHAnsi"/>
                <w:b/>
                <w:sz w:val="21"/>
                <w:szCs w:val="21"/>
              </w:rPr>
            </w:pPr>
            <w:r w:rsidRPr="00666E4C">
              <w:rPr>
                <w:rFonts w:asciiTheme="minorHAnsi" w:hAnsiTheme="minorHAnsi"/>
                <w:b/>
                <w:sz w:val="21"/>
                <w:szCs w:val="21"/>
              </w:rPr>
              <w:t>Total Bay Region</w:t>
            </w:r>
          </w:p>
        </w:tc>
        <w:tc>
          <w:tcPr>
            <w:tcW w:w="1080" w:type="dxa"/>
            <w:shd w:val="clear" w:color="auto" w:fill="E0EE7C" w:themeFill="accent3" w:themeFillTint="66"/>
          </w:tcPr>
          <w:p w14:paraId="09E3820D" w14:textId="77777777" w:rsidR="00666E4C" w:rsidRPr="00666E4C" w:rsidRDefault="00666E4C" w:rsidP="0094265A">
            <w:pPr>
              <w:spacing w:after="0" w:line="240" w:lineRule="auto"/>
              <w:jc w:val="center"/>
              <w:rPr>
                <w:rFonts w:asciiTheme="minorHAnsi" w:eastAsia="Times New Roman" w:hAnsiTheme="minorHAnsi"/>
                <w:b/>
                <w:sz w:val="21"/>
                <w:szCs w:val="21"/>
              </w:rPr>
            </w:pPr>
          </w:p>
        </w:tc>
        <w:tc>
          <w:tcPr>
            <w:tcW w:w="1170" w:type="dxa"/>
            <w:shd w:val="clear" w:color="auto" w:fill="E0EE7C" w:themeFill="accent3" w:themeFillTint="66"/>
            <w:noWrap/>
            <w:vAlign w:val="center"/>
          </w:tcPr>
          <w:p w14:paraId="55BF6261" w14:textId="16AD064B" w:rsidR="00666E4C" w:rsidRPr="00666E4C" w:rsidRDefault="00666E4C" w:rsidP="0094265A">
            <w:pPr>
              <w:spacing w:after="0" w:line="240" w:lineRule="auto"/>
              <w:jc w:val="center"/>
              <w:rPr>
                <w:rFonts w:asciiTheme="minorHAnsi" w:eastAsia="Times New Roman" w:hAnsiTheme="minorHAnsi"/>
                <w:b/>
                <w:sz w:val="21"/>
                <w:szCs w:val="21"/>
              </w:rPr>
            </w:pPr>
            <w:r w:rsidRPr="00666E4C">
              <w:rPr>
                <w:rFonts w:asciiTheme="minorHAnsi" w:hAnsiTheme="minorHAnsi" w:cs="Calibri"/>
                <w:b/>
                <w:bCs/>
                <w:sz w:val="21"/>
                <w:szCs w:val="21"/>
              </w:rPr>
              <w:t>1,389</w:t>
            </w:r>
          </w:p>
        </w:tc>
        <w:tc>
          <w:tcPr>
            <w:tcW w:w="1080" w:type="dxa"/>
            <w:shd w:val="clear" w:color="auto" w:fill="E0EE7C" w:themeFill="accent3" w:themeFillTint="66"/>
            <w:noWrap/>
            <w:vAlign w:val="center"/>
          </w:tcPr>
          <w:p w14:paraId="2A2E1701" w14:textId="0F34AA05" w:rsidR="00666E4C" w:rsidRPr="00666E4C" w:rsidRDefault="00666E4C" w:rsidP="0094265A">
            <w:pPr>
              <w:spacing w:after="0" w:line="240" w:lineRule="auto"/>
              <w:jc w:val="center"/>
              <w:rPr>
                <w:rFonts w:asciiTheme="minorHAnsi" w:eastAsia="Times New Roman" w:hAnsiTheme="minorHAnsi"/>
                <w:b/>
                <w:sz w:val="21"/>
                <w:szCs w:val="21"/>
              </w:rPr>
            </w:pPr>
            <w:r w:rsidRPr="00666E4C">
              <w:rPr>
                <w:rFonts w:asciiTheme="minorHAnsi" w:hAnsiTheme="minorHAnsi" w:cs="Calibri"/>
                <w:b/>
                <w:bCs/>
                <w:sz w:val="21"/>
                <w:szCs w:val="21"/>
              </w:rPr>
              <w:t>28</w:t>
            </w:r>
          </w:p>
        </w:tc>
        <w:tc>
          <w:tcPr>
            <w:tcW w:w="1170" w:type="dxa"/>
            <w:shd w:val="clear" w:color="auto" w:fill="E0EE7C" w:themeFill="accent3" w:themeFillTint="66"/>
            <w:noWrap/>
            <w:vAlign w:val="center"/>
          </w:tcPr>
          <w:p w14:paraId="45354D31" w14:textId="16B466BD" w:rsidR="00666E4C" w:rsidRPr="00666E4C" w:rsidRDefault="00666E4C" w:rsidP="0094265A">
            <w:pPr>
              <w:spacing w:after="0" w:line="240" w:lineRule="auto"/>
              <w:jc w:val="center"/>
              <w:rPr>
                <w:rFonts w:asciiTheme="minorHAnsi" w:eastAsia="Times New Roman" w:hAnsiTheme="minorHAnsi"/>
                <w:b/>
                <w:sz w:val="21"/>
                <w:szCs w:val="21"/>
              </w:rPr>
            </w:pPr>
            <w:r w:rsidRPr="00666E4C">
              <w:rPr>
                <w:rFonts w:asciiTheme="minorHAnsi" w:hAnsiTheme="minorHAnsi" w:cs="Calibri"/>
                <w:b/>
                <w:bCs/>
                <w:sz w:val="21"/>
                <w:szCs w:val="21"/>
              </w:rPr>
              <w:t>40</w:t>
            </w:r>
          </w:p>
        </w:tc>
        <w:tc>
          <w:tcPr>
            <w:tcW w:w="720" w:type="dxa"/>
            <w:shd w:val="clear" w:color="auto" w:fill="E0EE7C" w:themeFill="accent3" w:themeFillTint="66"/>
            <w:noWrap/>
            <w:vAlign w:val="center"/>
          </w:tcPr>
          <w:p w14:paraId="28DF23C0" w14:textId="61623DFF" w:rsidR="00666E4C" w:rsidRPr="00666E4C" w:rsidRDefault="00666E4C" w:rsidP="0094265A">
            <w:pPr>
              <w:spacing w:after="0" w:line="240" w:lineRule="auto"/>
              <w:jc w:val="center"/>
              <w:rPr>
                <w:rFonts w:asciiTheme="minorHAnsi" w:eastAsia="Times New Roman" w:hAnsiTheme="minorHAnsi"/>
                <w:b/>
                <w:sz w:val="21"/>
                <w:szCs w:val="21"/>
              </w:rPr>
            </w:pPr>
            <w:r w:rsidRPr="00666E4C">
              <w:rPr>
                <w:rFonts w:asciiTheme="minorHAnsi" w:hAnsiTheme="minorHAnsi" w:cs="Calibri"/>
                <w:b/>
                <w:bCs/>
                <w:sz w:val="21"/>
                <w:szCs w:val="21"/>
              </w:rPr>
              <w:t>68</w:t>
            </w:r>
          </w:p>
        </w:tc>
      </w:tr>
      <w:tr w:rsidR="00666E4C" w:rsidRPr="000444C7" w14:paraId="2ECAE3AD" w14:textId="77777777" w:rsidTr="00666E4C">
        <w:trPr>
          <w:trHeight w:val="287"/>
        </w:trPr>
        <w:tc>
          <w:tcPr>
            <w:tcW w:w="4770" w:type="dxa"/>
            <w:gridSpan w:val="2"/>
            <w:shd w:val="clear" w:color="auto" w:fill="CDE32D" w:themeFill="accent6" w:themeFillShade="BF"/>
            <w:noWrap/>
          </w:tcPr>
          <w:p w14:paraId="12960DB4" w14:textId="4E74C63D" w:rsidR="00666E4C" w:rsidRPr="00666E4C" w:rsidRDefault="00666E4C" w:rsidP="0094265A">
            <w:pPr>
              <w:spacing w:after="0" w:line="240" w:lineRule="auto"/>
              <w:rPr>
                <w:rFonts w:asciiTheme="minorHAnsi" w:hAnsiTheme="minorHAnsi"/>
                <w:b/>
                <w:sz w:val="21"/>
                <w:szCs w:val="21"/>
              </w:rPr>
            </w:pPr>
            <w:r w:rsidRPr="00666E4C">
              <w:rPr>
                <w:rFonts w:asciiTheme="minorHAnsi" w:hAnsiTheme="minorHAnsi"/>
                <w:b/>
                <w:sz w:val="21"/>
                <w:szCs w:val="21"/>
              </w:rPr>
              <w:t>Total East Bay Sub-Region</w:t>
            </w:r>
          </w:p>
        </w:tc>
        <w:tc>
          <w:tcPr>
            <w:tcW w:w="1080" w:type="dxa"/>
            <w:shd w:val="clear" w:color="auto" w:fill="CDE32D" w:themeFill="accent6" w:themeFillShade="BF"/>
          </w:tcPr>
          <w:p w14:paraId="57C7D21E" w14:textId="77777777" w:rsidR="00666E4C" w:rsidRPr="00666E4C" w:rsidRDefault="00666E4C" w:rsidP="0094265A">
            <w:pPr>
              <w:spacing w:after="0" w:line="240" w:lineRule="auto"/>
              <w:jc w:val="center"/>
              <w:rPr>
                <w:rFonts w:asciiTheme="minorHAnsi" w:eastAsia="Times New Roman" w:hAnsiTheme="minorHAnsi"/>
                <w:b/>
                <w:sz w:val="21"/>
                <w:szCs w:val="21"/>
              </w:rPr>
            </w:pPr>
          </w:p>
        </w:tc>
        <w:tc>
          <w:tcPr>
            <w:tcW w:w="1170" w:type="dxa"/>
            <w:shd w:val="clear" w:color="auto" w:fill="CDE32D" w:themeFill="accent6" w:themeFillShade="BF"/>
            <w:noWrap/>
            <w:vAlign w:val="center"/>
          </w:tcPr>
          <w:p w14:paraId="21985E27" w14:textId="146CEA02" w:rsidR="00666E4C" w:rsidRPr="00666E4C" w:rsidRDefault="00666E4C" w:rsidP="0094265A">
            <w:pPr>
              <w:spacing w:after="0" w:line="240" w:lineRule="auto"/>
              <w:jc w:val="center"/>
              <w:rPr>
                <w:rFonts w:asciiTheme="minorHAnsi" w:eastAsia="Times New Roman" w:hAnsiTheme="minorHAnsi"/>
                <w:b/>
                <w:sz w:val="21"/>
                <w:szCs w:val="21"/>
              </w:rPr>
            </w:pPr>
            <w:r w:rsidRPr="00666E4C">
              <w:rPr>
                <w:rFonts w:asciiTheme="minorHAnsi" w:hAnsiTheme="minorHAnsi" w:cs="Calibri"/>
                <w:b/>
                <w:bCs/>
                <w:sz w:val="21"/>
                <w:szCs w:val="21"/>
              </w:rPr>
              <w:t>557</w:t>
            </w:r>
          </w:p>
        </w:tc>
        <w:tc>
          <w:tcPr>
            <w:tcW w:w="1080" w:type="dxa"/>
            <w:shd w:val="clear" w:color="auto" w:fill="CDE32D" w:themeFill="accent6" w:themeFillShade="BF"/>
            <w:noWrap/>
            <w:vAlign w:val="center"/>
          </w:tcPr>
          <w:p w14:paraId="6D60B4A3" w14:textId="3B059FC3" w:rsidR="00666E4C" w:rsidRPr="00666E4C" w:rsidRDefault="00E83EE1" w:rsidP="0094265A">
            <w:pPr>
              <w:spacing w:after="0" w:line="240" w:lineRule="auto"/>
              <w:jc w:val="center"/>
              <w:rPr>
                <w:rFonts w:asciiTheme="minorHAnsi" w:eastAsia="Times New Roman" w:hAnsiTheme="minorHAnsi"/>
                <w:b/>
                <w:sz w:val="21"/>
                <w:szCs w:val="21"/>
              </w:rPr>
            </w:pPr>
            <w:r>
              <w:rPr>
                <w:rFonts w:asciiTheme="minorHAnsi" w:hAnsiTheme="minorHAnsi" w:cs="Calibri"/>
                <w:b/>
                <w:bCs/>
                <w:sz w:val="21"/>
                <w:szCs w:val="21"/>
              </w:rPr>
              <w:t>15</w:t>
            </w:r>
          </w:p>
        </w:tc>
        <w:tc>
          <w:tcPr>
            <w:tcW w:w="1170" w:type="dxa"/>
            <w:shd w:val="clear" w:color="auto" w:fill="CDE32D" w:themeFill="accent6" w:themeFillShade="BF"/>
            <w:noWrap/>
            <w:vAlign w:val="center"/>
          </w:tcPr>
          <w:p w14:paraId="31FED371" w14:textId="47D083E7" w:rsidR="00666E4C" w:rsidRPr="00666E4C" w:rsidRDefault="00E83EE1" w:rsidP="0094265A">
            <w:pPr>
              <w:spacing w:after="0" w:line="240" w:lineRule="auto"/>
              <w:jc w:val="center"/>
              <w:rPr>
                <w:rFonts w:asciiTheme="minorHAnsi" w:eastAsia="Times New Roman" w:hAnsiTheme="minorHAnsi"/>
                <w:b/>
                <w:sz w:val="21"/>
                <w:szCs w:val="21"/>
              </w:rPr>
            </w:pPr>
            <w:r>
              <w:rPr>
                <w:rFonts w:asciiTheme="minorHAnsi" w:hAnsiTheme="minorHAnsi" w:cs="Calibri"/>
                <w:b/>
                <w:bCs/>
                <w:sz w:val="21"/>
                <w:szCs w:val="21"/>
              </w:rPr>
              <w:t>17</w:t>
            </w:r>
          </w:p>
        </w:tc>
        <w:tc>
          <w:tcPr>
            <w:tcW w:w="720" w:type="dxa"/>
            <w:shd w:val="clear" w:color="auto" w:fill="CDE32D" w:themeFill="accent6" w:themeFillShade="BF"/>
            <w:noWrap/>
            <w:vAlign w:val="center"/>
          </w:tcPr>
          <w:p w14:paraId="18026434" w14:textId="04AA5519" w:rsidR="00666E4C" w:rsidRPr="00666E4C" w:rsidRDefault="00790E70" w:rsidP="0094265A">
            <w:pPr>
              <w:spacing w:after="0" w:line="240" w:lineRule="auto"/>
              <w:jc w:val="center"/>
              <w:rPr>
                <w:rFonts w:asciiTheme="minorHAnsi" w:eastAsia="Times New Roman" w:hAnsiTheme="minorHAnsi"/>
                <w:b/>
                <w:sz w:val="21"/>
                <w:szCs w:val="21"/>
              </w:rPr>
            </w:pPr>
            <w:r>
              <w:rPr>
                <w:rFonts w:asciiTheme="minorHAnsi" w:hAnsiTheme="minorHAnsi" w:cs="Calibri"/>
                <w:b/>
                <w:bCs/>
                <w:sz w:val="21"/>
                <w:szCs w:val="21"/>
              </w:rPr>
              <w:t>3</w:t>
            </w:r>
            <w:r w:rsidR="00666E4C" w:rsidRPr="00666E4C">
              <w:rPr>
                <w:rFonts w:asciiTheme="minorHAnsi" w:hAnsiTheme="minorHAnsi" w:cs="Calibri"/>
                <w:b/>
                <w:bCs/>
                <w:sz w:val="21"/>
                <w:szCs w:val="21"/>
              </w:rPr>
              <w:t>2</w:t>
            </w:r>
          </w:p>
        </w:tc>
      </w:tr>
    </w:tbl>
    <w:p w14:paraId="388D33F2" w14:textId="77777777" w:rsidR="00E15580" w:rsidRDefault="00E15580" w:rsidP="00E15580">
      <w:pPr>
        <w:pStyle w:val="Heading1"/>
        <w:spacing w:before="0"/>
        <w:ind w:left="144"/>
        <w:rPr>
          <w:b w:val="0"/>
          <w:i/>
          <w:sz w:val="20"/>
          <w:szCs w:val="20"/>
        </w:rPr>
      </w:pPr>
      <w:r>
        <w:rPr>
          <w:b w:val="0"/>
          <w:i/>
          <w:sz w:val="20"/>
          <w:szCs w:val="20"/>
        </w:rPr>
        <w:t xml:space="preserve">Source: IPEDS, Data Mart and </w:t>
      </w:r>
      <w:proofErr w:type="spellStart"/>
      <w:r>
        <w:rPr>
          <w:b w:val="0"/>
          <w:i/>
          <w:sz w:val="20"/>
          <w:szCs w:val="20"/>
        </w:rPr>
        <w:t>Launchboard</w:t>
      </w:r>
      <w:proofErr w:type="spellEnd"/>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lastRenderedPageBreak/>
        <w:t>Gap Analysis</w:t>
      </w:r>
    </w:p>
    <w:p w14:paraId="1C872FAF" w14:textId="2513C773" w:rsidR="001C1787" w:rsidRPr="004A2A7C" w:rsidRDefault="001C1787" w:rsidP="001C1787">
      <w:pPr>
        <w:spacing w:line="240" w:lineRule="auto"/>
      </w:pPr>
      <w:r w:rsidRPr="00666E4C">
        <w:t>Based on the data included i</w:t>
      </w:r>
      <w:r w:rsidR="005E7958">
        <w:t xml:space="preserve">n this report, there is a </w:t>
      </w:r>
      <w:r w:rsidRPr="00666E4C">
        <w:t xml:space="preserve">labor market gap in </w:t>
      </w:r>
      <w:r w:rsidR="00666E4C" w:rsidRPr="00666E4C">
        <w:t>the Bay region with 373</w:t>
      </w:r>
      <w:r w:rsidRPr="00666E4C">
        <w:t xml:space="preserve"> annual openings for the </w:t>
      </w:r>
      <w:r w:rsidR="00E40A5D" w:rsidRPr="00666E4C">
        <w:t>Commercial Music: Film Scoring</w:t>
      </w:r>
      <w:r w:rsidR="00790E70">
        <w:t xml:space="preserve"> occupational cluster and 68 annual awards for an annual undersupply</w:t>
      </w:r>
      <w:r w:rsidRPr="00666E4C">
        <w:t xml:space="preserve"> of </w:t>
      </w:r>
      <w:r w:rsidR="00666E4C" w:rsidRPr="00666E4C">
        <w:t>305</w:t>
      </w:r>
      <w:r w:rsidRPr="00666E4C">
        <w:t xml:space="preserve">. In the </w:t>
      </w:r>
      <w:r w:rsidR="00E40A5D" w:rsidRPr="00666E4C">
        <w:t>East Bay</w:t>
      </w:r>
      <w:r w:rsidR="00666E4C" w:rsidRPr="00666E4C">
        <w:t>, there is also a gap</w:t>
      </w:r>
      <w:r w:rsidR="00790E70">
        <w:t xml:space="preserve"> with 110 annual openings and 32 annual awards for an annual undersupply</w:t>
      </w:r>
      <w:r w:rsidRPr="00666E4C">
        <w:t xml:space="preserve"> </w:t>
      </w:r>
      <w:r w:rsidR="00790E70">
        <w:t>of 7</w:t>
      </w:r>
      <w:r w:rsidR="00666E4C" w:rsidRPr="00666E4C">
        <w:t>8</w:t>
      </w:r>
      <w:r w:rsidRPr="00666E4C">
        <w:t>.</w:t>
      </w:r>
    </w:p>
    <w:p w14:paraId="0F7AF2E7" w14:textId="77777777" w:rsidR="001C1787" w:rsidRDefault="001C1787" w:rsidP="001C1787">
      <w:pPr>
        <w:pStyle w:val="Heading1"/>
        <w:spacing w:before="360"/>
      </w:pPr>
      <w:r>
        <w:t>Student Outcomes</w:t>
      </w:r>
    </w:p>
    <w:p w14:paraId="7AC54CD9" w14:textId="5B2A70ED"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proofErr w:type="gramStart"/>
      <w:r>
        <w:rPr>
          <w:b/>
        </w:rPr>
        <w:t>Table 8.</w:t>
      </w:r>
      <w:proofErr w:type="gramEnd"/>
      <w:r>
        <w:rPr>
          <w:b/>
        </w:rPr>
        <w:t xml:space="preserve"> Four Employment Outcomes Metrics for Students Who Took Courses on TOP </w:t>
      </w:r>
      <w:r w:rsidR="00E40A5D">
        <w:rPr>
          <w:b/>
        </w:rPr>
        <w:t>1005</w:t>
      </w:r>
      <w:r w:rsidR="005E18F6">
        <w:rPr>
          <w:b/>
        </w:rPr>
        <w:t>.</w:t>
      </w:r>
      <w:r w:rsidR="00E40A5D">
        <w:rPr>
          <w:b/>
        </w:rPr>
        <w:t>00 - Commercial Music</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3F4035" w14:paraId="777C7658" w14:textId="77777777" w:rsidTr="00666E4C">
        <w:trPr>
          <w:trHeight w:val="512"/>
        </w:trPr>
        <w:tc>
          <w:tcPr>
            <w:tcW w:w="3235" w:type="dxa"/>
            <w:shd w:val="clear" w:color="auto" w:fill="E5F193" w:themeFill="accent2" w:themeFillTint="66"/>
          </w:tcPr>
          <w:p w14:paraId="7E22253A" w14:textId="77777777" w:rsidR="003F4035" w:rsidRPr="00F90584" w:rsidRDefault="003F4035" w:rsidP="00666E4C">
            <w:pPr>
              <w:rPr>
                <w:sz w:val="20"/>
                <w:szCs w:val="20"/>
              </w:rPr>
            </w:pPr>
            <w:r w:rsidRPr="00F90584">
              <w:rPr>
                <w:sz w:val="20"/>
                <w:szCs w:val="20"/>
              </w:rPr>
              <w:t>2015-16</w:t>
            </w:r>
          </w:p>
        </w:tc>
        <w:tc>
          <w:tcPr>
            <w:tcW w:w="1080" w:type="dxa"/>
            <w:shd w:val="clear" w:color="auto" w:fill="E5F193" w:themeFill="accent2" w:themeFillTint="66"/>
          </w:tcPr>
          <w:p w14:paraId="7EFB20C5" w14:textId="77777777" w:rsidR="003F4035" w:rsidRPr="00F90584" w:rsidRDefault="003F4035" w:rsidP="00666E4C">
            <w:pPr>
              <w:jc w:val="center"/>
              <w:rPr>
                <w:sz w:val="20"/>
                <w:szCs w:val="20"/>
              </w:rPr>
            </w:pPr>
            <w:r w:rsidRPr="00F90584">
              <w:rPr>
                <w:sz w:val="20"/>
                <w:szCs w:val="20"/>
              </w:rPr>
              <w:t xml:space="preserve">Bay </w:t>
            </w:r>
            <w:r w:rsidRPr="00F90584">
              <w:rPr>
                <w:sz w:val="20"/>
                <w:szCs w:val="20"/>
              </w:rPr>
              <w:br/>
              <w:t>(All CTE Programs)</w:t>
            </w:r>
          </w:p>
        </w:tc>
        <w:tc>
          <w:tcPr>
            <w:tcW w:w="1080" w:type="dxa"/>
            <w:shd w:val="clear" w:color="auto" w:fill="E5F193" w:themeFill="accent2" w:themeFillTint="66"/>
          </w:tcPr>
          <w:p w14:paraId="440CBDF8" w14:textId="0F707BA5" w:rsidR="003F4035" w:rsidRPr="00F90584" w:rsidRDefault="003F4035" w:rsidP="00666E4C">
            <w:pPr>
              <w:jc w:val="center"/>
              <w:rPr>
                <w:sz w:val="20"/>
                <w:szCs w:val="20"/>
              </w:rPr>
            </w:pPr>
            <w:r>
              <w:rPr>
                <w:sz w:val="20"/>
                <w:szCs w:val="20"/>
              </w:rPr>
              <w:t>Las Positas College</w:t>
            </w:r>
            <w:r w:rsidRPr="00F90584">
              <w:rPr>
                <w:sz w:val="20"/>
                <w:szCs w:val="20"/>
              </w:rPr>
              <w:t xml:space="preserve"> (All CTE Programs)</w:t>
            </w:r>
          </w:p>
        </w:tc>
        <w:tc>
          <w:tcPr>
            <w:tcW w:w="1080" w:type="dxa"/>
            <w:shd w:val="clear" w:color="auto" w:fill="E5F193" w:themeFill="accent2" w:themeFillTint="66"/>
          </w:tcPr>
          <w:p w14:paraId="37E09CAD" w14:textId="21D1EA87" w:rsidR="003F4035" w:rsidRPr="00F90584" w:rsidRDefault="003F4035" w:rsidP="00666E4C">
            <w:pPr>
              <w:jc w:val="center"/>
              <w:rPr>
                <w:sz w:val="20"/>
                <w:szCs w:val="20"/>
              </w:rPr>
            </w:pPr>
            <w:r w:rsidRPr="00F90584">
              <w:rPr>
                <w:sz w:val="20"/>
                <w:szCs w:val="20"/>
              </w:rPr>
              <w:t>State (</w:t>
            </w:r>
            <w:r w:rsidR="005E18F6">
              <w:rPr>
                <w:sz w:val="20"/>
                <w:szCs w:val="20"/>
              </w:rPr>
              <w:t xml:space="preserve">TOP </w:t>
            </w:r>
            <w:r>
              <w:rPr>
                <w:sz w:val="20"/>
                <w:szCs w:val="20"/>
              </w:rPr>
              <w:t>1005</w:t>
            </w:r>
            <w:r w:rsidR="005E18F6">
              <w:rPr>
                <w:sz w:val="20"/>
                <w:szCs w:val="20"/>
              </w:rPr>
              <w:t>.</w:t>
            </w:r>
            <w:r>
              <w:rPr>
                <w:sz w:val="20"/>
                <w:szCs w:val="20"/>
              </w:rPr>
              <w:t>00</w:t>
            </w:r>
            <w:r w:rsidRPr="00F90584">
              <w:rPr>
                <w:sz w:val="20"/>
                <w:szCs w:val="20"/>
              </w:rPr>
              <w:t>)</w:t>
            </w:r>
          </w:p>
        </w:tc>
        <w:tc>
          <w:tcPr>
            <w:tcW w:w="1080" w:type="dxa"/>
            <w:shd w:val="clear" w:color="auto" w:fill="E5F193" w:themeFill="accent2" w:themeFillTint="66"/>
          </w:tcPr>
          <w:p w14:paraId="780F03B3" w14:textId="77777777" w:rsidR="005E18F6" w:rsidRDefault="003F4035" w:rsidP="00666E4C">
            <w:pPr>
              <w:jc w:val="center"/>
              <w:rPr>
                <w:sz w:val="20"/>
                <w:szCs w:val="20"/>
              </w:rPr>
            </w:pPr>
            <w:r w:rsidRPr="00F90584">
              <w:rPr>
                <w:sz w:val="20"/>
                <w:szCs w:val="20"/>
              </w:rPr>
              <w:t xml:space="preserve">Bay </w:t>
            </w:r>
          </w:p>
          <w:p w14:paraId="3EE77190" w14:textId="76A09975" w:rsidR="003F4035" w:rsidRPr="00F90584" w:rsidRDefault="003F4035" w:rsidP="00666E4C">
            <w:pPr>
              <w:jc w:val="center"/>
              <w:rPr>
                <w:sz w:val="20"/>
                <w:szCs w:val="20"/>
              </w:rPr>
            </w:pPr>
            <w:r w:rsidRPr="00F90584">
              <w:rPr>
                <w:sz w:val="20"/>
                <w:szCs w:val="20"/>
              </w:rPr>
              <w:t>(</w:t>
            </w:r>
            <w:r w:rsidR="005E18F6">
              <w:rPr>
                <w:sz w:val="20"/>
                <w:szCs w:val="20"/>
              </w:rPr>
              <w:t xml:space="preserve">TOP </w:t>
            </w:r>
            <w:r>
              <w:rPr>
                <w:sz w:val="20"/>
                <w:szCs w:val="20"/>
              </w:rPr>
              <w:t>1005</w:t>
            </w:r>
            <w:r w:rsidR="005E18F6">
              <w:rPr>
                <w:sz w:val="20"/>
                <w:szCs w:val="20"/>
              </w:rPr>
              <w:t>.</w:t>
            </w:r>
            <w:r>
              <w:rPr>
                <w:sz w:val="20"/>
                <w:szCs w:val="20"/>
              </w:rPr>
              <w:t>00</w:t>
            </w:r>
            <w:r w:rsidRPr="00F90584">
              <w:rPr>
                <w:sz w:val="20"/>
                <w:szCs w:val="20"/>
              </w:rPr>
              <w:t>)</w:t>
            </w:r>
          </w:p>
        </w:tc>
        <w:tc>
          <w:tcPr>
            <w:tcW w:w="1080" w:type="dxa"/>
            <w:shd w:val="clear" w:color="auto" w:fill="E5F193" w:themeFill="accent2" w:themeFillTint="66"/>
          </w:tcPr>
          <w:p w14:paraId="4FFC7D8C" w14:textId="58FE0031" w:rsidR="003F4035" w:rsidRPr="00F90584" w:rsidRDefault="003F4035" w:rsidP="00666E4C">
            <w:pPr>
              <w:jc w:val="center"/>
              <w:rPr>
                <w:sz w:val="20"/>
                <w:szCs w:val="20"/>
              </w:rPr>
            </w:pPr>
            <w:r>
              <w:rPr>
                <w:sz w:val="20"/>
                <w:szCs w:val="20"/>
              </w:rPr>
              <w:t>East Bay</w:t>
            </w:r>
            <w:r w:rsidRPr="00F90584">
              <w:rPr>
                <w:sz w:val="20"/>
                <w:szCs w:val="20"/>
              </w:rPr>
              <w:t xml:space="preserve"> (</w:t>
            </w:r>
            <w:r w:rsidR="005E18F6">
              <w:rPr>
                <w:sz w:val="20"/>
                <w:szCs w:val="20"/>
              </w:rPr>
              <w:t xml:space="preserve">TOP </w:t>
            </w:r>
            <w:r>
              <w:rPr>
                <w:sz w:val="20"/>
                <w:szCs w:val="20"/>
              </w:rPr>
              <w:t>1005</w:t>
            </w:r>
            <w:r w:rsidR="005E18F6">
              <w:rPr>
                <w:sz w:val="20"/>
                <w:szCs w:val="20"/>
              </w:rPr>
              <w:t>.</w:t>
            </w:r>
            <w:r>
              <w:rPr>
                <w:sz w:val="20"/>
                <w:szCs w:val="20"/>
              </w:rPr>
              <w:t>00</w:t>
            </w:r>
            <w:r w:rsidRPr="00F90584">
              <w:rPr>
                <w:sz w:val="20"/>
                <w:szCs w:val="20"/>
              </w:rPr>
              <w:t>)</w:t>
            </w:r>
          </w:p>
        </w:tc>
        <w:tc>
          <w:tcPr>
            <w:tcW w:w="1080" w:type="dxa"/>
            <w:shd w:val="clear" w:color="auto" w:fill="E5F193" w:themeFill="accent2" w:themeFillTint="66"/>
          </w:tcPr>
          <w:p w14:paraId="77E345FE" w14:textId="5596D91A" w:rsidR="003F4035" w:rsidRPr="00F90584" w:rsidRDefault="003F4035" w:rsidP="00666E4C">
            <w:pPr>
              <w:jc w:val="center"/>
              <w:rPr>
                <w:sz w:val="20"/>
                <w:szCs w:val="20"/>
              </w:rPr>
            </w:pPr>
            <w:r>
              <w:rPr>
                <w:sz w:val="20"/>
                <w:szCs w:val="20"/>
              </w:rPr>
              <w:t>Las Positas College</w:t>
            </w:r>
            <w:r w:rsidRPr="00F90584">
              <w:rPr>
                <w:sz w:val="20"/>
                <w:szCs w:val="20"/>
              </w:rPr>
              <w:t xml:space="preserve"> (</w:t>
            </w:r>
            <w:r w:rsidR="005E18F6">
              <w:rPr>
                <w:sz w:val="20"/>
                <w:szCs w:val="20"/>
              </w:rPr>
              <w:t xml:space="preserve">TOP </w:t>
            </w:r>
            <w:r>
              <w:rPr>
                <w:sz w:val="20"/>
                <w:szCs w:val="20"/>
              </w:rPr>
              <w:t>1005</w:t>
            </w:r>
            <w:r w:rsidR="005E18F6">
              <w:rPr>
                <w:sz w:val="20"/>
                <w:szCs w:val="20"/>
              </w:rPr>
              <w:t>.</w:t>
            </w:r>
            <w:r>
              <w:rPr>
                <w:sz w:val="20"/>
                <w:szCs w:val="20"/>
              </w:rPr>
              <w:t>00</w:t>
            </w:r>
            <w:r w:rsidRPr="00F90584">
              <w:rPr>
                <w:sz w:val="20"/>
                <w:szCs w:val="20"/>
              </w:rPr>
              <w:t>)</w:t>
            </w:r>
          </w:p>
        </w:tc>
      </w:tr>
      <w:tr w:rsidR="003F4035" w14:paraId="0351AAE9" w14:textId="77777777" w:rsidTr="00666E4C">
        <w:trPr>
          <w:trHeight w:val="521"/>
        </w:trPr>
        <w:tc>
          <w:tcPr>
            <w:tcW w:w="3235" w:type="dxa"/>
          </w:tcPr>
          <w:p w14:paraId="7CD4F91D" w14:textId="77777777" w:rsidR="003F4035" w:rsidRPr="004F3477" w:rsidRDefault="003F4035" w:rsidP="00666E4C">
            <w:pPr>
              <w:rPr>
                <w:sz w:val="20"/>
                <w:szCs w:val="20"/>
              </w:rPr>
            </w:pPr>
            <w:r w:rsidRPr="004F3477">
              <w:rPr>
                <w:sz w:val="20"/>
                <w:szCs w:val="20"/>
              </w:rPr>
              <w:t>% Employed Four Quarters After Exit</w:t>
            </w:r>
          </w:p>
        </w:tc>
        <w:tc>
          <w:tcPr>
            <w:tcW w:w="1080" w:type="dxa"/>
          </w:tcPr>
          <w:p w14:paraId="1165C426" w14:textId="77777777" w:rsidR="003F4035" w:rsidRPr="004F3477" w:rsidRDefault="003F4035" w:rsidP="00666E4C">
            <w:pPr>
              <w:jc w:val="right"/>
              <w:rPr>
                <w:sz w:val="21"/>
                <w:szCs w:val="21"/>
              </w:rPr>
            </w:pPr>
            <w:r w:rsidRPr="004F3477">
              <w:rPr>
                <w:sz w:val="21"/>
                <w:szCs w:val="21"/>
              </w:rPr>
              <w:t>74%</w:t>
            </w:r>
          </w:p>
        </w:tc>
        <w:tc>
          <w:tcPr>
            <w:tcW w:w="1080" w:type="dxa"/>
          </w:tcPr>
          <w:p w14:paraId="0822ADF7" w14:textId="2DB2F326" w:rsidR="003F4035" w:rsidRPr="004F3477" w:rsidRDefault="003F4035" w:rsidP="00666E4C">
            <w:pPr>
              <w:jc w:val="right"/>
              <w:rPr>
                <w:sz w:val="21"/>
                <w:szCs w:val="21"/>
              </w:rPr>
            </w:pPr>
            <w:r>
              <w:rPr>
                <w:sz w:val="21"/>
                <w:szCs w:val="21"/>
              </w:rPr>
              <w:t>75%</w:t>
            </w:r>
          </w:p>
        </w:tc>
        <w:tc>
          <w:tcPr>
            <w:tcW w:w="1080" w:type="dxa"/>
          </w:tcPr>
          <w:p w14:paraId="35788D23" w14:textId="48F3CE15" w:rsidR="003F4035" w:rsidRPr="004F3477" w:rsidRDefault="003F4035" w:rsidP="00666E4C">
            <w:pPr>
              <w:jc w:val="right"/>
              <w:rPr>
                <w:sz w:val="21"/>
                <w:szCs w:val="21"/>
              </w:rPr>
            </w:pPr>
            <w:r>
              <w:rPr>
                <w:sz w:val="21"/>
                <w:szCs w:val="21"/>
              </w:rPr>
              <w:t>62%</w:t>
            </w:r>
          </w:p>
        </w:tc>
        <w:tc>
          <w:tcPr>
            <w:tcW w:w="1080" w:type="dxa"/>
          </w:tcPr>
          <w:p w14:paraId="6CCB383A" w14:textId="60BA0536" w:rsidR="003F4035" w:rsidRPr="004F3477" w:rsidRDefault="003F4035" w:rsidP="00666E4C">
            <w:pPr>
              <w:jc w:val="right"/>
              <w:rPr>
                <w:sz w:val="21"/>
                <w:szCs w:val="21"/>
              </w:rPr>
            </w:pPr>
            <w:r>
              <w:rPr>
                <w:sz w:val="21"/>
                <w:szCs w:val="21"/>
              </w:rPr>
              <w:t>63%</w:t>
            </w:r>
          </w:p>
        </w:tc>
        <w:tc>
          <w:tcPr>
            <w:tcW w:w="1080" w:type="dxa"/>
          </w:tcPr>
          <w:p w14:paraId="4B38F1F8" w14:textId="5344A363" w:rsidR="003F4035" w:rsidRPr="004F3477" w:rsidRDefault="003F4035" w:rsidP="00666E4C">
            <w:pPr>
              <w:jc w:val="right"/>
              <w:rPr>
                <w:sz w:val="21"/>
                <w:szCs w:val="21"/>
              </w:rPr>
            </w:pPr>
            <w:r>
              <w:rPr>
                <w:sz w:val="21"/>
                <w:szCs w:val="21"/>
              </w:rPr>
              <w:t>67%</w:t>
            </w:r>
          </w:p>
        </w:tc>
        <w:tc>
          <w:tcPr>
            <w:tcW w:w="1080" w:type="dxa"/>
          </w:tcPr>
          <w:p w14:paraId="62A79C52" w14:textId="6125123A" w:rsidR="003F4035" w:rsidRPr="004F3477" w:rsidRDefault="00843F16" w:rsidP="00666E4C">
            <w:pPr>
              <w:rPr>
                <w:sz w:val="21"/>
                <w:szCs w:val="21"/>
              </w:rPr>
            </w:pPr>
            <w:r>
              <w:rPr>
                <w:sz w:val="21"/>
                <w:szCs w:val="21"/>
              </w:rPr>
              <w:t>N/A</w:t>
            </w:r>
          </w:p>
        </w:tc>
      </w:tr>
      <w:tr w:rsidR="003F4035" w14:paraId="6BD6BFA8" w14:textId="77777777" w:rsidTr="00666E4C">
        <w:trPr>
          <w:trHeight w:val="530"/>
        </w:trPr>
        <w:tc>
          <w:tcPr>
            <w:tcW w:w="3235" w:type="dxa"/>
          </w:tcPr>
          <w:p w14:paraId="6F16600B" w14:textId="1CEBBF41" w:rsidR="003F4035" w:rsidRPr="004F3477" w:rsidRDefault="003F4035" w:rsidP="00666E4C">
            <w:pPr>
              <w:rPr>
                <w:sz w:val="20"/>
                <w:szCs w:val="20"/>
              </w:rPr>
            </w:pPr>
            <w:r w:rsidRPr="004F3477">
              <w:rPr>
                <w:sz w:val="20"/>
                <w:szCs w:val="20"/>
              </w:rPr>
              <w:t xml:space="preserve">Median </w:t>
            </w:r>
            <w:r>
              <w:rPr>
                <w:sz w:val="20"/>
                <w:szCs w:val="20"/>
              </w:rPr>
              <w:t xml:space="preserve">Quarterly </w:t>
            </w:r>
            <w:r w:rsidRPr="004F3477">
              <w:rPr>
                <w:sz w:val="20"/>
                <w:szCs w:val="20"/>
              </w:rPr>
              <w:t>Earnings Two Quarters After Exit</w:t>
            </w:r>
          </w:p>
        </w:tc>
        <w:tc>
          <w:tcPr>
            <w:tcW w:w="1080" w:type="dxa"/>
          </w:tcPr>
          <w:p w14:paraId="486F7711" w14:textId="77777777" w:rsidR="003F4035" w:rsidRPr="004F3477" w:rsidRDefault="003F4035" w:rsidP="00666E4C">
            <w:pPr>
              <w:jc w:val="right"/>
              <w:rPr>
                <w:sz w:val="21"/>
                <w:szCs w:val="21"/>
              </w:rPr>
            </w:pPr>
            <w:r w:rsidRPr="004F3477">
              <w:rPr>
                <w:sz w:val="21"/>
                <w:szCs w:val="21"/>
              </w:rPr>
              <w:t>$10,310</w:t>
            </w:r>
          </w:p>
        </w:tc>
        <w:tc>
          <w:tcPr>
            <w:tcW w:w="1080" w:type="dxa"/>
          </w:tcPr>
          <w:p w14:paraId="77379553" w14:textId="7EDE05F1" w:rsidR="003F4035" w:rsidRPr="004F3477" w:rsidRDefault="003F4035" w:rsidP="00666E4C">
            <w:pPr>
              <w:jc w:val="right"/>
              <w:rPr>
                <w:sz w:val="21"/>
                <w:szCs w:val="21"/>
              </w:rPr>
            </w:pPr>
            <w:r>
              <w:rPr>
                <w:sz w:val="21"/>
                <w:szCs w:val="21"/>
              </w:rPr>
              <w:t>$11,482</w:t>
            </w:r>
          </w:p>
        </w:tc>
        <w:tc>
          <w:tcPr>
            <w:tcW w:w="1080" w:type="dxa"/>
          </w:tcPr>
          <w:p w14:paraId="2A687C4D" w14:textId="0D77ECFF" w:rsidR="003F4035" w:rsidRPr="004F3477" w:rsidRDefault="003F4035" w:rsidP="00666E4C">
            <w:pPr>
              <w:jc w:val="right"/>
              <w:rPr>
                <w:sz w:val="21"/>
                <w:szCs w:val="21"/>
              </w:rPr>
            </w:pPr>
            <w:r>
              <w:rPr>
                <w:sz w:val="21"/>
                <w:szCs w:val="21"/>
              </w:rPr>
              <w:t>$4,576</w:t>
            </w:r>
          </w:p>
        </w:tc>
        <w:tc>
          <w:tcPr>
            <w:tcW w:w="1080" w:type="dxa"/>
          </w:tcPr>
          <w:p w14:paraId="0575663A" w14:textId="7DF0943D" w:rsidR="003F4035" w:rsidRPr="004F3477" w:rsidRDefault="003F4035" w:rsidP="00666E4C">
            <w:pPr>
              <w:jc w:val="right"/>
              <w:rPr>
                <w:sz w:val="21"/>
                <w:szCs w:val="21"/>
              </w:rPr>
            </w:pPr>
            <w:r>
              <w:rPr>
                <w:sz w:val="21"/>
                <w:szCs w:val="21"/>
              </w:rPr>
              <w:t>$4,867</w:t>
            </w:r>
          </w:p>
        </w:tc>
        <w:tc>
          <w:tcPr>
            <w:tcW w:w="1080" w:type="dxa"/>
          </w:tcPr>
          <w:p w14:paraId="03DF60CB" w14:textId="025916F4" w:rsidR="003F4035" w:rsidRPr="004F3477" w:rsidRDefault="003F4035" w:rsidP="00666E4C">
            <w:pPr>
              <w:jc w:val="right"/>
              <w:rPr>
                <w:sz w:val="21"/>
                <w:szCs w:val="21"/>
              </w:rPr>
            </w:pPr>
            <w:r>
              <w:rPr>
                <w:sz w:val="21"/>
                <w:szCs w:val="21"/>
              </w:rPr>
              <w:t>$4,390</w:t>
            </w:r>
          </w:p>
        </w:tc>
        <w:tc>
          <w:tcPr>
            <w:tcW w:w="1080" w:type="dxa"/>
          </w:tcPr>
          <w:p w14:paraId="2B90F52F" w14:textId="66391428" w:rsidR="003F4035" w:rsidRPr="004F3477" w:rsidRDefault="00843F16" w:rsidP="00666E4C">
            <w:pPr>
              <w:rPr>
                <w:sz w:val="21"/>
                <w:szCs w:val="21"/>
              </w:rPr>
            </w:pPr>
            <w:r>
              <w:rPr>
                <w:sz w:val="21"/>
                <w:szCs w:val="21"/>
              </w:rPr>
              <w:t>N/A</w:t>
            </w:r>
          </w:p>
        </w:tc>
      </w:tr>
      <w:tr w:rsidR="003F4035" w14:paraId="11526555" w14:textId="77777777" w:rsidTr="00666E4C">
        <w:trPr>
          <w:trHeight w:val="530"/>
        </w:trPr>
        <w:tc>
          <w:tcPr>
            <w:tcW w:w="3235" w:type="dxa"/>
          </w:tcPr>
          <w:p w14:paraId="28837D34" w14:textId="77777777" w:rsidR="003F4035" w:rsidRPr="004F3477" w:rsidRDefault="003F4035" w:rsidP="00666E4C">
            <w:pPr>
              <w:rPr>
                <w:sz w:val="20"/>
                <w:szCs w:val="20"/>
              </w:rPr>
            </w:pPr>
            <w:r w:rsidRPr="004F3477">
              <w:rPr>
                <w:sz w:val="20"/>
                <w:szCs w:val="20"/>
              </w:rPr>
              <w:t>Median % Change in Earnings</w:t>
            </w:r>
          </w:p>
        </w:tc>
        <w:tc>
          <w:tcPr>
            <w:tcW w:w="1080" w:type="dxa"/>
          </w:tcPr>
          <w:p w14:paraId="57670064" w14:textId="77777777" w:rsidR="003F4035" w:rsidRPr="004F3477" w:rsidRDefault="003F4035" w:rsidP="00666E4C">
            <w:pPr>
              <w:jc w:val="right"/>
              <w:rPr>
                <w:sz w:val="21"/>
                <w:szCs w:val="21"/>
              </w:rPr>
            </w:pPr>
            <w:r w:rsidRPr="004F3477">
              <w:rPr>
                <w:sz w:val="21"/>
                <w:szCs w:val="21"/>
              </w:rPr>
              <w:t>46%</w:t>
            </w:r>
          </w:p>
        </w:tc>
        <w:tc>
          <w:tcPr>
            <w:tcW w:w="1080" w:type="dxa"/>
          </w:tcPr>
          <w:p w14:paraId="2586E7A1" w14:textId="030CC529" w:rsidR="003F4035" w:rsidRPr="004F3477" w:rsidRDefault="003F4035" w:rsidP="00666E4C">
            <w:pPr>
              <w:jc w:val="right"/>
              <w:rPr>
                <w:sz w:val="21"/>
                <w:szCs w:val="21"/>
              </w:rPr>
            </w:pPr>
            <w:r>
              <w:rPr>
                <w:sz w:val="21"/>
                <w:szCs w:val="21"/>
              </w:rPr>
              <w:t>39%</w:t>
            </w:r>
          </w:p>
        </w:tc>
        <w:tc>
          <w:tcPr>
            <w:tcW w:w="1080" w:type="dxa"/>
          </w:tcPr>
          <w:p w14:paraId="4370C329" w14:textId="587B3D3C" w:rsidR="003F4035" w:rsidRPr="004F3477" w:rsidRDefault="003F4035" w:rsidP="00666E4C">
            <w:pPr>
              <w:jc w:val="right"/>
              <w:rPr>
                <w:sz w:val="21"/>
                <w:szCs w:val="21"/>
              </w:rPr>
            </w:pPr>
            <w:r>
              <w:rPr>
                <w:sz w:val="21"/>
                <w:szCs w:val="21"/>
              </w:rPr>
              <w:t>69%</w:t>
            </w:r>
          </w:p>
        </w:tc>
        <w:tc>
          <w:tcPr>
            <w:tcW w:w="1080" w:type="dxa"/>
          </w:tcPr>
          <w:p w14:paraId="57FBD429" w14:textId="4B45B942" w:rsidR="003F4035" w:rsidRPr="004F3477" w:rsidRDefault="003F4035" w:rsidP="00666E4C">
            <w:pPr>
              <w:jc w:val="right"/>
              <w:rPr>
                <w:sz w:val="21"/>
                <w:szCs w:val="21"/>
              </w:rPr>
            </w:pPr>
            <w:r>
              <w:rPr>
                <w:sz w:val="21"/>
                <w:szCs w:val="21"/>
              </w:rPr>
              <w:t>58%</w:t>
            </w:r>
          </w:p>
        </w:tc>
        <w:tc>
          <w:tcPr>
            <w:tcW w:w="1080" w:type="dxa"/>
          </w:tcPr>
          <w:p w14:paraId="730701AF" w14:textId="521B8E00" w:rsidR="003F4035" w:rsidRPr="004F3477" w:rsidRDefault="003F4035" w:rsidP="00666E4C">
            <w:pPr>
              <w:jc w:val="right"/>
              <w:rPr>
                <w:sz w:val="21"/>
                <w:szCs w:val="21"/>
              </w:rPr>
            </w:pPr>
            <w:r>
              <w:rPr>
                <w:sz w:val="21"/>
                <w:szCs w:val="21"/>
              </w:rPr>
              <w:t>67%</w:t>
            </w:r>
          </w:p>
        </w:tc>
        <w:tc>
          <w:tcPr>
            <w:tcW w:w="1080" w:type="dxa"/>
          </w:tcPr>
          <w:p w14:paraId="6ED879C7" w14:textId="36C7419C" w:rsidR="003F4035" w:rsidRPr="004F3477" w:rsidRDefault="00843F16" w:rsidP="00666E4C">
            <w:pPr>
              <w:rPr>
                <w:sz w:val="21"/>
                <w:szCs w:val="21"/>
              </w:rPr>
            </w:pPr>
            <w:r>
              <w:rPr>
                <w:sz w:val="21"/>
                <w:szCs w:val="21"/>
              </w:rPr>
              <w:t>N/A</w:t>
            </w:r>
          </w:p>
        </w:tc>
      </w:tr>
      <w:tr w:rsidR="003F4035" w14:paraId="493533F6" w14:textId="77777777" w:rsidTr="00666E4C">
        <w:trPr>
          <w:trHeight w:val="503"/>
        </w:trPr>
        <w:tc>
          <w:tcPr>
            <w:tcW w:w="3235" w:type="dxa"/>
          </w:tcPr>
          <w:p w14:paraId="210632D1" w14:textId="77777777" w:rsidR="003F4035" w:rsidRPr="004F3477" w:rsidRDefault="003F4035" w:rsidP="00666E4C">
            <w:pPr>
              <w:rPr>
                <w:sz w:val="20"/>
                <w:szCs w:val="20"/>
              </w:rPr>
            </w:pPr>
            <w:r w:rsidRPr="004F3477">
              <w:rPr>
                <w:sz w:val="20"/>
                <w:szCs w:val="20"/>
              </w:rPr>
              <w:t>% of Students Earning a Living Wage</w:t>
            </w:r>
          </w:p>
        </w:tc>
        <w:tc>
          <w:tcPr>
            <w:tcW w:w="1080" w:type="dxa"/>
          </w:tcPr>
          <w:p w14:paraId="05D8339A" w14:textId="77777777" w:rsidR="003F4035" w:rsidRPr="004F3477" w:rsidRDefault="003F4035" w:rsidP="00666E4C">
            <w:pPr>
              <w:jc w:val="right"/>
              <w:rPr>
                <w:sz w:val="21"/>
                <w:szCs w:val="21"/>
              </w:rPr>
            </w:pPr>
            <w:r w:rsidRPr="004F3477">
              <w:rPr>
                <w:sz w:val="21"/>
                <w:szCs w:val="21"/>
              </w:rPr>
              <w:t>63%</w:t>
            </w:r>
          </w:p>
        </w:tc>
        <w:tc>
          <w:tcPr>
            <w:tcW w:w="1080" w:type="dxa"/>
          </w:tcPr>
          <w:p w14:paraId="52404CD9" w14:textId="7EABE270" w:rsidR="003F4035" w:rsidRPr="004F3477" w:rsidRDefault="003F4035" w:rsidP="00666E4C">
            <w:pPr>
              <w:jc w:val="right"/>
              <w:rPr>
                <w:sz w:val="21"/>
                <w:szCs w:val="21"/>
              </w:rPr>
            </w:pPr>
            <w:r>
              <w:rPr>
                <w:sz w:val="21"/>
                <w:szCs w:val="21"/>
              </w:rPr>
              <w:t>64%</w:t>
            </w:r>
          </w:p>
        </w:tc>
        <w:tc>
          <w:tcPr>
            <w:tcW w:w="1080" w:type="dxa"/>
          </w:tcPr>
          <w:p w14:paraId="07D0F9A0" w14:textId="385295E4" w:rsidR="003F4035" w:rsidRPr="004F3477" w:rsidRDefault="003F4035" w:rsidP="00666E4C">
            <w:pPr>
              <w:jc w:val="right"/>
              <w:rPr>
                <w:sz w:val="21"/>
                <w:szCs w:val="21"/>
              </w:rPr>
            </w:pPr>
            <w:r>
              <w:rPr>
                <w:sz w:val="21"/>
                <w:szCs w:val="21"/>
              </w:rPr>
              <w:t>23%</w:t>
            </w:r>
          </w:p>
        </w:tc>
        <w:tc>
          <w:tcPr>
            <w:tcW w:w="1080" w:type="dxa"/>
          </w:tcPr>
          <w:p w14:paraId="77052BF7" w14:textId="518C2794" w:rsidR="003F4035" w:rsidRPr="004F3477" w:rsidRDefault="003F4035" w:rsidP="00666E4C">
            <w:pPr>
              <w:jc w:val="right"/>
              <w:rPr>
                <w:sz w:val="21"/>
                <w:szCs w:val="21"/>
              </w:rPr>
            </w:pPr>
            <w:r>
              <w:rPr>
                <w:sz w:val="21"/>
                <w:szCs w:val="21"/>
              </w:rPr>
              <w:t>29%</w:t>
            </w:r>
          </w:p>
        </w:tc>
        <w:tc>
          <w:tcPr>
            <w:tcW w:w="1080" w:type="dxa"/>
          </w:tcPr>
          <w:p w14:paraId="1C748F74" w14:textId="793A7077" w:rsidR="003F4035" w:rsidRPr="004F3477" w:rsidRDefault="003F4035" w:rsidP="00666E4C">
            <w:pPr>
              <w:jc w:val="right"/>
              <w:rPr>
                <w:sz w:val="21"/>
                <w:szCs w:val="21"/>
              </w:rPr>
            </w:pPr>
            <w:r>
              <w:rPr>
                <w:sz w:val="21"/>
                <w:szCs w:val="21"/>
              </w:rPr>
              <w:t>28%</w:t>
            </w:r>
          </w:p>
        </w:tc>
        <w:tc>
          <w:tcPr>
            <w:tcW w:w="1080" w:type="dxa"/>
          </w:tcPr>
          <w:p w14:paraId="3EB01E32" w14:textId="152CD9E9" w:rsidR="003F4035" w:rsidRPr="004F3477" w:rsidRDefault="00843F16" w:rsidP="00666E4C">
            <w:pPr>
              <w:rPr>
                <w:sz w:val="21"/>
                <w:szCs w:val="21"/>
              </w:rPr>
            </w:pPr>
            <w:r>
              <w:rPr>
                <w:sz w:val="21"/>
                <w:szCs w:val="21"/>
              </w:rPr>
              <w:t>N/A</w:t>
            </w:r>
          </w:p>
        </w:tc>
      </w:tr>
    </w:tbl>
    <w:p w14:paraId="19173C56" w14:textId="2B0315BD" w:rsidR="001C1787" w:rsidRDefault="001C1787" w:rsidP="001C1787">
      <w:pPr>
        <w:spacing w:after="0"/>
        <w:rPr>
          <w:i/>
          <w:sz w:val="20"/>
          <w:szCs w:val="20"/>
        </w:rPr>
      </w:pPr>
      <w:r w:rsidRPr="0027523D">
        <w:rPr>
          <w:i/>
          <w:sz w:val="20"/>
          <w:szCs w:val="20"/>
        </w:rPr>
        <w:t xml:space="preserve">Source: </w:t>
      </w:r>
      <w:proofErr w:type="spellStart"/>
      <w:r w:rsidRPr="0027523D">
        <w:rPr>
          <w:i/>
          <w:sz w:val="20"/>
          <w:szCs w:val="20"/>
        </w:rPr>
        <w:t>Launchboard</w:t>
      </w:r>
      <w:proofErr w:type="spellEnd"/>
      <w:r>
        <w:rPr>
          <w:i/>
          <w:sz w:val="20"/>
          <w:szCs w:val="20"/>
        </w:rPr>
        <w:t xml:space="preserve"> </w:t>
      </w:r>
      <w:r w:rsidR="00F52574" w:rsidRPr="00E40A5D">
        <w:rPr>
          <w:i/>
          <w:sz w:val="20"/>
          <w:szCs w:val="20"/>
        </w:rPr>
        <w:t xml:space="preserve">Pipeline </w:t>
      </w:r>
      <w:r w:rsidRPr="00E40A5D">
        <w:rPr>
          <w:i/>
          <w:sz w:val="20"/>
          <w:szCs w:val="20"/>
        </w:rPr>
        <w:t>(</w:t>
      </w:r>
      <w:r w:rsidR="002D4F9B">
        <w:rPr>
          <w:i/>
          <w:sz w:val="20"/>
          <w:szCs w:val="20"/>
        </w:rPr>
        <w:t>version available on 9/10</w:t>
      </w:r>
      <w:r w:rsidRPr="00E40A5D">
        <w:rPr>
          <w:i/>
          <w:sz w:val="20"/>
          <w:szCs w:val="20"/>
        </w:rPr>
        <w:t>/18)</w:t>
      </w:r>
    </w:p>
    <w:p w14:paraId="2B726C29" w14:textId="19DF0D17" w:rsidR="001C1787" w:rsidRDefault="00932479" w:rsidP="001C1787">
      <w:pPr>
        <w:pStyle w:val="Heading1"/>
      </w:pPr>
      <w:r>
        <w:t xml:space="preserve">Skills </w:t>
      </w:r>
      <w:r w:rsidR="001C1787">
        <w:t>and Education</w:t>
      </w:r>
    </w:p>
    <w:p w14:paraId="5FAC2E38" w14:textId="29630545" w:rsidR="001C1787" w:rsidRPr="007305E3" w:rsidRDefault="001C1787" w:rsidP="001C1787">
      <w:pPr>
        <w:pStyle w:val="NoSpacing"/>
        <w:spacing w:after="60"/>
        <w:rPr>
          <w:b/>
          <w:sz w:val="21"/>
          <w:szCs w:val="21"/>
        </w:rPr>
      </w:pPr>
      <w:proofErr w:type="gramStart"/>
      <w:r>
        <w:rPr>
          <w:b/>
        </w:rPr>
        <w:t>Table 9.</w:t>
      </w:r>
      <w:proofErr w:type="gramEnd"/>
      <w:r w:rsidRPr="00552133">
        <w:rPr>
          <w:b/>
        </w:rPr>
        <w:t xml:space="preserve"> Top Skills for </w:t>
      </w:r>
      <w:r w:rsidR="00E40A5D">
        <w:rPr>
          <w:b/>
        </w:rPr>
        <w:t>Commercial Music: Film Scoring</w:t>
      </w:r>
      <w:r w:rsidR="004F3477" w:rsidRPr="004F3477">
        <w:rPr>
          <w:b/>
        </w:rPr>
        <w:t xml:space="preserve"> </w:t>
      </w:r>
      <w:r>
        <w:rPr>
          <w:b/>
        </w:rPr>
        <w:t>Occupations in Bay Region (</w:t>
      </w:r>
      <w:r w:rsidR="00E40A5D">
        <w:rPr>
          <w:b/>
        </w:rPr>
        <w:t>Sept 2017 - Aug 2018</w:t>
      </w:r>
      <w:r>
        <w:rPr>
          <w:b/>
        </w:rPr>
        <w:t>)</w:t>
      </w:r>
    </w:p>
    <w:tbl>
      <w:tblPr>
        <w:tblW w:w="873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2970"/>
        <w:gridCol w:w="1440"/>
        <w:gridCol w:w="2880"/>
        <w:gridCol w:w="1440"/>
      </w:tblGrid>
      <w:tr w:rsidR="00CA4B55" w:rsidRPr="00666E4C" w14:paraId="5AF8C88C" w14:textId="77777777" w:rsidTr="00575C6E">
        <w:trPr>
          <w:trHeight w:val="197"/>
        </w:trPr>
        <w:tc>
          <w:tcPr>
            <w:tcW w:w="2970" w:type="dxa"/>
            <w:shd w:val="clear" w:color="auto" w:fill="E5F193" w:themeFill="accent2" w:themeFillTint="66"/>
            <w:vAlign w:val="center"/>
          </w:tcPr>
          <w:p w14:paraId="7DF1C719" w14:textId="77777777" w:rsidR="00CA4B55" w:rsidRPr="00666E4C" w:rsidRDefault="00CA4B55" w:rsidP="00575C6E">
            <w:pPr>
              <w:spacing w:line="240" w:lineRule="auto"/>
              <w:contextualSpacing/>
              <w:rPr>
                <w:rFonts w:asciiTheme="minorHAnsi" w:hAnsiTheme="minorHAnsi"/>
                <w:sz w:val="21"/>
                <w:szCs w:val="21"/>
              </w:rPr>
            </w:pPr>
            <w:r w:rsidRPr="00666E4C">
              <w:rPr>
                <w:rFonts w:asciiTheme="minorHAnsi" w:hAnsiTheme="minorHAnsi"/>
                <w:sz w:val="21"/>
                <w:szCs w:val="21"/>
              </w:rPr>
              <w:t>Certification</w:t>
            </w:r>
          </w:p>
        </w:tc>
        <w:tc>
          <w:tcPr>
            <w:tcW w:w="1440" w:type="dxa"/>
            <w:shd w:val="clear" w:color="auto" w:fill="E5F193" w:themeFill="accent2" w:themeFillTint="66"/>
            <w:vAlign w:val="center"/>
          </w:tcPr>
          <w:p w14:paraId="3F6FF574" w14:textId="77777777" w:rsidR="00CA4B55" w:rsidRPr="00666E4C" w:rsidRDefault="00CA4B55" w:rsidP="00575C6E">
            <w:pPr>
              <w:spacing w:line="240" w:lineRule="auto"/>
              <w:contextualSpacing/>
              <w:jc w:val="center"/>
              <w:rPr>
                <w:rFonts w:asciiTheme="minorHAnsi" w:hAnsiTheme="minorHAnsi"/>
                <w:sz w:val="21"/>
                <w:szCs w:val="21"/>
              </w:rPr>
            </w:pPr>
            <w:r w:rsidRPr="00666E4C">
              <w:rPr>
                <w:rFonts w:asciiTheme="minorHAnsi" w:hAnsiTheme="minorHAnsi"/>
                <w:sz w:val="21"/>
                <w:szCs w:val="21"/>
              </w:rPr>
              <w:t>Postings</w:t>
            </w:r>
          </w:p>
        </w:tc>
        <w:tc>
          <w:tcPr>
            <w:tcW w:w="2880" w:type="dxa"/>
            <w:shd w:val="clear" w:color="auto" w:fill="E5F193" w:themeFill="accent2" w:themeFillTint="66"/>
            <w:vAlign w:val="center"/>
          </w:tcPr>
          <w:p w14:paraId="45284838" w14:textId="77777777" w:rsidR="00CA4B55" w:rsidRPr="00666E4C" w:rsidRDefault="00CA4B55" w:rsidP="00575C6E">
            <w:pPr>
              <w:spacing w:line="240" w:lineRule="auto"/>
              <w:contextualSpacing/>
              <w:rPr>
                <w:rFonts w:asciiTheme="minorHAnsi" w:hAnsiTheme="minorHAnsi"/>
                <w:sz w:val="21"/>
                <w:szCs w:val="21"/>
              </w:rPr>
            </w:pPr>
            <w:r w:rsidRPr="00666E4C">
              <w:rPr>
                <w:rFonts w:asciiTheme="minorHAnsi" w:hAnsiTheme="minorHAnsi"/>
                <w:sz w:val="21"/>
                <w:szCs w:val="21"/>
              </w:rPr>
              <w:t>Certification</w:t>
            </w:r>
          </w:p>
        </w:tc>
        <w:tc>
          <w:tcPr>
            <w:tcW w:w="1440" w:type="dxa"/>
            <w:shd w:val="clear" w:color="auto" w:fill="E5F193" w:themeFill="accent2" w:themeFillTint="66"/>
            <w:vAlign w:val="center"/>
          </w:tcPr>
          <w:p w14:paraId="35676775" w14:textId="77777777" w:rsidR="00CA4B55" w:rsidRPr="00666E4C" w:rsidRDefault="00CA4B55" w:rsidP="00575C6E">
            <w:pPr>
              <w:spacing w:line="240" w:lineRule="auto"/>
              <w:contextualSpacing/>
              <w:jc w:val="center"/>
              <w:rPr>
                <w:rFonts w:asciiTheme="minorHAnsi" w:hAnsiTheme="minorHAnsi"/>
                <w:sz w:val="21"/>
                <w:szCs w:val="21"/>
              </w:rPr>
            </w:pPr>
            <w:r w:rsidRPr="00666E4C">
              <w:rPr>
                <w:rFonts w:asciiTheme="minorHAnsi" w:hAnsiTheme="minorHAnsi"/>
                <w:sz w:val="21"/>
                <w:szCs w:val="21"/>
              </w:rPr>
              <w:t>Postings</w:t>
            </w:r>
          </w:p>
        </w:tc>
      </w:tr>
      <w:tr w:rsidR="00CC50DD" w:rsidRPr="00666E4C" w14:paraId="1CBDF577" w14:textId="77777777" w:rsidTr="00575C6E">
        <w:trPr>
          <w:trHeight w:val="233"/>
        </w:trPr>
        <w:tc>
          <w:tcPr>
            <w:tcW w:w="2970" w:type="dxa"/>
            <w:vAlign w:val="bottom"/>
          </w:tcPr>
          <w:p w14:paraId="153282EC" w14:textId="30E0BDAA"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Video Editing</w:t>
            </w:r>
          </w:p>
        </w:tc>
        <w:tc>
          <w:tcPr>
            <w:tcW w:w="1440" w:type="dxa"/>
            <w:vAlign w:val="bottom"/>
          </w:tcPr>
          <w:p w14:paraId="4DD545F7" w14:textId="38D8E7D8"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131</w:t>
            </w:r>
          </w:p>
        </w:tc>
        <w:tc>
          <w:tcPr>
            <w:tcW w:w="2880" w:type="dxa"/>
            <w:vAlign w:val="bottom"/>
          </w:tcPr>
          <w:p w14:paraId="09E9F158" w14:textId="4530BC1F"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Facebook</w:t>
            </w:r>
          </w:p>
        </w:tc>
        <w:tc>
          <w:tcPr>
            <w:tcW w:w="1440" w:type="dxa"/>
            <w:vAlign w:val="bottom"/>
          </w:tcPr>
          <w:p w14:paraId="6EDC83EC" w14:textId="79ADC8ED"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17</w:t>
            </w:r>
          </w:p>
        </w:tc>
      </w:tr>
      <w:tr w:rsidR="00CC50DD" w:rsidRPr="00666E4C" w14:paraId="6C457A46" w14:textId="77777777" w:rsidTr="00575C6E">
        <w:trPr>
          <w:trHeight w:val="233"/>
        </w:trPr>
        <w:tc>
          <w:tcPr>
            <w:tcW w:w="2970" w:type="dxa"/>
            <w:vAlign w:val="bottom"/>
          </w:tcPr>
          <w:p w14:paraId="3E7E8C1B" w14:textId="74430F13"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Adobe Aftereffects</w:t>
            </w:r>
          </w:p>
        </w:tc>
        <w:tc>
          <w:tcPr>
            <w:tcW w:w="1440" w:type="dxa"/>
            <w:vAlign w:val="bottom"/>
          </w:tcPr>
          <w:p w14:paraId="17D1B24A" w14:textId="4BA6424A"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85</w:t>
            </w:r>
          </w:p>
        </w:tc>
        <w:tc>
          <w:tcPr>
            <w:tcW w:w="2880" w:type="dxa"/>
            <w:vAlign w:val="bottom"/>
          </w:tcPr>
          <w:p w14:paraId="62B1897D" w14:textId="1B0219DF"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Post Production</w:t>
            </w:r>
          </w:p>
        </w:tc>
        <w:tc>
          <w:tcPr>
            <w:tcW w:w="1440" w:type="dxa"/>
            <w:vAlign w:val="bottom"/>
          </w:tcPr>
          <w:p w14:paraId="4FF45AA0" w14:textId="3AA73789"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16</w:t>
            </w:r>
          </w:p>
        </w:tc>
      </w:tr>
      <w:tr w:rsidR="00CC50DD" w:rsidRPr="00666E4C" w14:paraId="554439AC" w14:textId="77777777" w:rsidTr="00575C6E">
        <w:trPr>
          <w:trHeight w:val="233"/>
        </w:trPr>
        <w:tc>
          <w:tcPr>
            <w:tcW w:w="2970" w:type="dxa"/>
            <w:vAlign w:val="bottom"/>
          </w:tcPr>
          <w:p w14:paraId="4070BA94" w14:textId="4449EA6C"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Adobe Photoshop</w:t>
            </w:r>
          </w:p>
        </w:tc>
        <w:tc>
          <w:tcPr>
            <w:tcW w:w="1440" w:type="dxa"/>
            <w:vAlign w:val="bottom"/>
          </w:tcPr>
          <w:p w14:paraId="3FB29004" w14:textId="62B30D65"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74</w:t>
            </w:r>
          </w:p>
        </w:tc>
        <w:tc>
          <w:tcPr>
            <w:tcW w:w="2880" w:type="dxa"/>
            <w:vAlign w:val="bottom"/>
          </w:tcPr>
          <w:p w14:paraId="404BB189" w14:textId="3C0A4D19"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Graphic Design</w:t>
            </w:r>
          </w:p>
        </w:tc>
        <w:tc>
          <w:tcPr>
            <w:tcW w:w="1440" w:type="dxa"/>
            <w:vAlign w:val="bottom"/>
          </w:tcPr>
          <w:p w14:paraId="32E6A492" w14:textId="723C991D"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12</w:t>
            </w:r>
          </w:p>
        </w:tc>
      </w:tr>
      <w:tr w:rsidR="00CC50DD" w:rsidRPr="00666E4C" w14:paraId="2C6840C9" w14:textId="77777777" w:rsidTr="00575C6E">
        <w:trPr>
          <w:trHeight w:val="233"/>
        </w:trPr>
        <w:tc>
          <w:tcPr>
            <w:tcW w:w="2970" w:type="dxa"/>
            <w:vAlign w:val="bottom"/>
          </w:tcPr>
          <w:p w14:paraId="35656403" w14:textId="0A15C592"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Adobe Premiere</w:t>
            </w:r>
          </w:p>
        </w:tc>
        <w:tc>
          <w:tcPr>
            <w:tcW w:w="1440" w:type="dxa"/>
            <w:vAlign w:val="bottom"/>
          </w:tcPr>
          <w:p w14:paraId="0DBA897B" w14:textId="00491868"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70</w:t>
            </w:r>
          </w:p>
        </w:tc>
        <w:tc>
          <w:tcPr>
            <w:tcW w:w="2880" w:type="dxa"/>
            <w:vAlign w:val="bottom"/>
          </w:tcPr>
          <w:p w14:paraId="4838E49D" w14:textId="19CACFFE"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Digital Video</w:t>
            </w:r>
          </w:p>
        </w:tc>
        <w:tc>
          <w:tcPr>
            <w:tcW w:w="1440" w:type="dxa"/>
            <w:vAlign w:val="bottom"/>
          </w:tcPr>
          <w:p w14:paraId="49A725F7" w14:textId="149A10D4"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11</w:t>
            </w:r>
          </w:p>
        </w:tc>
      </w:tr>
      <w:tr w:rsidR="00CC50DD" w:rsidRPr="00666E4C" w14:paraId="035BD376" w14:textId="77777777" w:rsidTr="00575C6E">
        <w:trPr>
          <w:trHeight w:val="233"/>
        </w:trPr>
        <w:tc>
          <w:tcPr>
            <w:tcW w:w="2970" w:type="dxa"/>
            <w:vAlign w:val="bottom"/>
          </w:tcPr>
          <w:p w14:paraId="368A2082" w14:textId="0F3A0143"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Music</w:t>
            </w:r>
          </w:p>
        </w:tc>
        <w:tc>
          <w:tcPr>
            <w:tcW w:w="1440" w:type="dxa"/>
            <w:vAlign w:val="bottom"/>
          </w:tcPr>
          <w:p w14:paraId="6C0DEB9F" w14:textId="3F4F12A6"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66</w:t>
            </w:r>
          </w:p>
        </w:tc>
        <w:tc>
          <w:tcPr>
            <w:tcW w:w="2880" w:type="dxa"/>
            <w:vAlign w:val="bottom"/>
          </w:tcPr>
          <w:p w14:paraId="6D152F24" w14:textId="7584486A"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Singing</w:t>
            </w:r>
          </w:p>
        </w:tc>
        <w:tc>
          <w:tcPr>
            <w:tcW w:w="1440" w:type="dxa"/>
            <w:vAlign w:val="bottom"/>
          </w:tcPr>
          <w:p w14:paraId="60BE65FF" w14:textId="6EDAFB92"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11</w:t>
            </w:r>
          </w:p>
        </w:tc>
      </w:tr>
      <w:tr w:rsidR="00CC50DD" w:rsidRPr="00666E4C" w14:paraId="2474CE63" w14:textId="77777777" w:rsidTr="00575C6E">
        <w:trPr>
          <w:trHeight w:val="233"/>
        </w:trPr>
        <w:tc>
          <w:tcPr>
            <w:tcW w:w="2970" w:type="dxa"/>
            <w:vAlign w:val="bottom"/>
          </w:tcPr>
          <w:p w14:paraId="74CC17F3" w14:textId="578B520F"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Video Production</w:t>
            </w:r>
          </w:p>
        </w:tc>
        <w:tc>
          <w:tcPr>
            <w:tcW w:w="1440" w:type="dxa"/>
            <w:vAlign w:val="bottom"/>
          </w:tcPr>
          <w:p w14:paraId="54BFCD6C" w14:textId="16D8011D"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43</w:t>
            </w:r>
          </w:p>
        </w:tc>
        <w:tc>
          <w:tcPr>
            <w:tcW w:w="2880" w:type="dxa"/>
            <w:vAlign w:val="bottom"/>
          </w:tcPr>
          <w:p w14:paraId="5D3883B8" w14:textId="61F213FC"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Photography</w:t>
            </w:r>
          </w:p>
        </w:tc>
        <w:tc>
          <w:tcPr>
            <w:tcW w:w="1440" w:type="dxa"/>
            <w:vAlign w:val="bottom"/>
          </w:tcPr>
          <w:p w14:paraId="5C2221BA" w14:textId="1EF5A5CE"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10</w:t>
            </w:r>
          </w:p>
        </w:tc>
      </w:tr>
      <w:tr w:rsidR="00CC50DD" w:rsidRPr="00666E4C" w14:paraId="778F9245" w14:textId="77777777" w:rsidTr="00575C6E">
        <w:trPr>
          <w:trHeight w:val="233"/>
        </w:trPr>
        <w:tc>
          <w:tcPr>
            <w:tcW w:w="2970" w:type="dxa"/>
            <w:vAlign w:val="bottom"/>
          </w:tcPr>
          <w:p w14:paraId="301E826F" w14:textId="77AF6C14"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 xml:space="preserve">Adobe </w:t>
            </w:r>
            <w:proofErr w:type="spellStart"/>
            <w:r w:rsidRPr="00666E4C">
              <w:rPr>
                <w:rFonts w:asciiTheme="minorHAnsi" w:hAnsiTheme="minorHAnsi" w:cs="Calibri"/>
                <w:sz w:val="21"/>
                <w:szCs w:val="21"/>
              </w:rPr>
              <w:t>Indesign</w:t>
            </w:r>
            <w:proofErr w:type="spellEnd"/>
          </w:p>
        </w:tc>
        <w:tc>
          <w:tcPr>
            <w:tcW w:w="1440" w:type="dxa"/>
            <w:vAlign w:val="bottom"/>
          </w:tcPr>
          <w:p w14:paraId="1D7EA754" w14:textId="1FD24476"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34</w:t>
            </w:r>
          </w:p>
        </w:tc>
        <w:tc>
          <w:tcPr>
            <w:tcW w:w="2880" w:type="dxa"/>
            <w:vAlign w:val="bottom"/>
          </w:tcPr>
          <w:p w14:paraId="1EE6148A" w14:textId="50E6A1F5"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Business Development</w:t>
            </w:r>
          </w:p>
        </w:tc>
        <w:tc>
          <w:tcPr>
            <w:tcW w:w="1440" w:type="dxa"/>
            <w:vAlign w:val="bottom"/>
          </w:tcPr>
          <w:p w14:paraId="7BAEAF7F" w14:textId="3AE010D7"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9</w:t>
            </w:r>
          </w:p>
        </w:tc>
      </w:tr>
      <w:tr w:rsidR="00CC50DD" w:rsidRPr="00666E4C" w14:paraId="07BD07D0" w14:textId="77777777" w:rsidTr="00575C6E">
        <w:trPr>
          <w:trHeight w:val="233"/>
        </w:trPr>
        <w:tc>
          <w:tcPr>
            <w:tcW w:w="2970" w:type="dxa"/>
            <w:vAlign w:val="bottom"/>
          </w:tcPr>
          <w:p w14:paraId="59EB5A13" w14:textId="60992CD2"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Broadcast Industry Knowledge</w:t>
            </w:r>
          </w:p>
        </w:tc>
        <w:tc>
          <w:tcPr>
            <w:tcW w:w="1440" w:type="dxa"/>
            <w:vAlign w:val="bottom"/>
          </w:tcPr>
          <w:p w14:paraId="34EB723B" w14:textId="6F5958D7"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34</w:t>
            </w:r>
          </w:p>
        </w:tc>
        <w:tc>
          <w:tcPr>
            <w:tcW w:w="2880" w:type="dxa"/>
            <w:vAlign w:val="bottom"/>
          </w:tcPr>
          <w:p w14:paraId="478A076B" w14:textId="40F2E3F8"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Instagram</w:t>
            </w:r>
          </w:p>
        </w:tc>
        <w:tc>
          <w:tcPr>
            <w:tcW w:w="1440" w:type="dxa"/>
            <w:vAlign w:val="bottom"/>
          </w:tcPr>
          <w:p w14:paraId="154B6060" w14:textId="41206F18"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9</w:t>
            </w:r>
          </w:p>
        </w:tc>
      </w:tr>
      <w:tr w:rsidR="00CC50DD" w:rsidRPr="00666E4C" w14:paraId="5901D74E" w14:textId="77777777" w:rsidTr="00575C6E">
        <w:trPr>
          <w:trHeight w:val="233"/>
        </w:trPr>
        <w:tc>
          <w:tcPr>
            <w:tcW w:w="2970" w:type="dxa"/>
            <w:vAlign w:val="bottom"/>
          </w:tcPr>
          <w:p w14:paraId="79E16E3B" w14:textId="51B2272A"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Final Cut Pro</w:t>
            </w:r>
          </w:p>
        </w:tc>
        <w:tc>
          <w:tcPr>
            <w:tcW w:w="1440" w:type="dxa"/>
            <w:vAlign w:val="bottom"/>
          </w:tcPr>
          <w:p w14:paraId="584ECC10" w14:textId="3A956839"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33</w:t>
            </w:r>
          </w:p>
        </w:tc>
        <w:tc>
          <w:tcPr>
            <w:tcW w:w="2880" w:type="dxa"/>
            <w:vAlign w:val="bottom"/>
          </w:tcPr>
          <w:p w14:paraId="61F75AC0" w14:textId="1452C8EF"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Multimedia</w:t>
            </w:r>
          </w:p>
        </w:tc>
        <w:tc>
          <w:tcPr>
            <w:tcW w:w="1440" w:type="dxa"/>
            <w:vAlign w:val="bottom"/>
          </w:tcPr>
          <w:p w14:paraId="696168E4" w14:textId="46F32ACD"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9</w:t>
            </w:r>
          </w:p>
        </w:tc>
      </w:tr>
      <w:tr w:rsidR="00CC50DD" w:rsidRPr="00666E4C" w14:paraId="46472007" w14:textId="77777777" w:rsidTr="00575C6E">
        <w:trPr>
          <w:trHeight w:val="233"/>
        </w:trPr>
        <w:tc>
          <w:tcPr>
            <w:tcW w:w="2970" w:type="dxa"/>
            <w:vAlign w:val="bottom"/>
          </w:tcPr>
          <w:p w14:paraId="36ADBB6E" w14:textId="10CC371D"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Adobe Illustrator</w:t>
            </w:r>
          </w:p>
        </w:tc>
        <w:tc>
          <w:tcPr>
            <w:tcW w:w="1440" w:type="dxa"/>
            <w:vAlign w:val="bottom"/>
          </w:tcPr>
          <w:p w14:paraId="41FC3A9C" w14:textId="056B164D"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32</w:t>
            </w:r>
          </w:p>
        </w:tc>
        <w:tc>
          <w:tcPr>
            <w:tcW w:w="2880" w:type="dxa"/>
            <w:vAlign w:val="bottom"/>
          </w:tcPr>
          <w:p w14:paraId="04614FBD" w14:textId="79BDDA3A"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Audio Editing</w:t>
            </w:r>
          </w:p>
        </w:tc>
        <w:tc>
          <w:tcPr>
            <w:tcW w:w="1440" w:type="dxa"/>
            <w:vAlign w:val="bottom"/>
          </w:tcPr>
          <w:p w14:paraId="243CA9B4" w14:textId="0369E886"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8</w:t>
            </w:r>
          </w:p>
        </w:tc>
      </w:tr>
      <w:tr w:rsidR="00CC50DD" w:rsidRPr="00666E4C" w14:paraId="14A9ECD9" w14:textId="77777777" w:rsidTr="00575C6E">
        <w:trPr>
          <w:trHeight w:val="233"/>
        </w:trPr>
        <w:tc>
          <w:tcPr>
            <w:tcW w:w="2970" w:type="dxa"/>
            <w:vAlign w:val="bottom"/>
          </w:tcPr>
          <w:p w14:paraId="31A48AE1" w14:textId="78433560"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Adobe Acrobat</w:t>
            </w:r>
          </w:p>
        </w:tc>
        <w:tc>
          <w:tcPr>
            <w:tcW w:w="1440" w:type="dxa"/>
            <w:vAlign w:val="bottom"/>
          </w:tcPr>
          <w:p w14:paraId="1070A784" w14:textId="4563A6ED"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30</w:t>
            </w:r>
          </w:p>
        </w:tc>
        <w:tc>
          <w:tcPr>
            <w:tcW w:w="2880" w:type="dxa"/>
            <w:vAlign w:val="bottom"/>
          </w:tcPr>
          <w:p w14:paraId="4CD73B42" w14:textId="1109FD20"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Cinema 4D</w:t>
            </w:r>
          </w:p>
        </w:tc>
        <w:tc>
          <w:tcPr>
            <w:tcW w:w="1440" w:type="dxa"/>
            <w:vAlign w:val="bottom"/>
          </w:tcPr>
          <w:p w14:paraId="780937AD" w14:textId="4740810D"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8</w:t>
            </w:r>
          </w:p>
        </w:tc>
      </w:tr>
      <w:tr w:rsidR="00CC50DD" w:rsidRPr="00666E4C" w14:paraId="6B1BC64A" w14:textId="77777777" w:rsidTr="00575C6E">
        <w:trPr>
          <w:trHeight w:val="233"/>
        </w:trPr>
        <w:tc>
          <w:tcPr>
            <w:tcW w:w="2970" w:type="dxa"/>
            <w:vAlign w:val="bottom"/>
          </w:tcPr>
          <w:p w14:paraId="55F00431" w14:textId="1B07A01A"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Adobe Creative Suite</w:t>
            </w:r>
          </w:p>
        </w:tc>
        <w:tc>
          <w:tcPr>
            <w:tcW w:w="1440" w:type="dxa"/>
            <w:vAlign w:val="bottom"/>
          </w:tcPr>
          <w:p w14:paraId="73DDB0F3" w14:textId="0E95BC4C"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30</w:t>
            </w:r>
          </w:p>
        </w:tc>
        <w:tc>
          <w:tcPr>
            <w:tcW w:w="2880" w:type="dxa"/>
            <w:vAlign w:val="bottom"/>
          </w:tcPr>
          <w:p w14:paraId="1ADA62B9" w14:textId="10A3B40E"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Media Production</w:t>
            </w:r>
          </w:p>
        </w:tc>
        <w:tc>
          <w:tcPr>
            <w:tcW w:w="1440" w:type="dxa"/>
            <w:vAlign w:val="bottom"/>
          </w:tcPr>
          <w:p w14:paraId="470A2434" w14:textId="733F38E0"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8</w:t>
            </w:r>
          </w:p>
        </w:tc>
      </w:tr>
      <w:tr w:rsidR="00CC50DD" w:rsidRPr="00666E4C" w14:paraId="1F62EC79" w14:textId="77777777" w:rsidTr="00575C6E">
        <w:trPr>
          <w:trHeight w:val="233"/>
        </w:trPr>
        <w:tc>
          <w:tcPr>
            <w:tcW w:w="2970" w:type="dxa"/>
            <w:vAlign w:val="bottom"/>
          </w:tcPr>
          <w:p w14:paraId="2392F833" w14:textId="21656197"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Social Media</w:t>
            </w:r>
          </w:p>
        </w:tc>
        <w:tc>
          <w:tcPr>
            <w:tcW w:w="1440" w:type="dxa"/>
            <w:vAlign w:val="bottom"/>
          </w:tcPr>
          <w:p w14:paraId="584884FB" w14:textId="495D9740"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30</w:t>
            </w:r>
          </w:p>
        </w:tc>
        <w:tc>
          <w:tcPr>
            <w:tcW w:w="2880" w:type="dxa"/>
            <w:vAlign w:val="bottom"/>
          </w:tcPr>
          <w:p w14:paraId="712283D2" w14:textId="5B75E7A1"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Piano</w:t>
            </w:r>
          </w:p>
        </w:tc>
        <w:tc>
          <w:tcPr>
            <w:tcW w:w="1440" w:type="dxa"/>
            <w:vAlign w:val="bottom"/>
          </w:tcPr>
          <w:p w14:paraId="54280C0B" w14:textId="5543E7E0"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8</w:t>
            </w:r>
          </w:p>
        </w:tc>
      </w:tr>
      <w:tr w:rsidR="00CC50DD" w:rsidRPr="00666E4C" w14:paraId="0F74A75B" w14:textId="77777777" w:rsidTr="00575C6E">
        <w:trPr>
          <w:trHeight w:val="233"/>
        </w:trPr>
        <w:tc>
          <w:tcPr>
            <w:tcW w:w="2970" w:type="dxa"/>
            <w:vAlign w:val="bottom"/>
          </w:tcPr>
          <w:p w14:paraId="311695B4" w14:textId="26805156"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Color Editing</w:t>
            </w:r>
          </w:p>
        </w:tc>
        <w:tc>
          <w:tcPr>
            <w:tcW w:w="1440" w:type="dxa"/>
            <w:vAlign w:val="bottom"/>
          </w:tcPr>
          <w:p w14:paraId="4A79F9A0" w14:textId="23BD16FA"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28</w:t>
            </w:r>
          </w:p>
        </w:tc>
        <w:tc>
          <w:tcPr>
            <w:tcW w:w="2880" w:type="dxa"/>
            <w:vAlign w:val="bottom"/>
          </w:tcPr>
          <w:p w14:paraId="446A43CB" w14:textId="292354CB"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Sound Design</w:t>
            </w:r>
          </w:p>
        </w:tc>
        <w:tc>
          <w:tcPr>
            <w:tcW w:w="1440" w:type="dxa"/>
            <w:vAlign w:val="bottom"/>
          </w:tcPr>
          <w:p w14:paraId="3BB7A654" w14:textId="4B78B01C"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8</w:t>
            </w:r>
          </w:p>
        </w:tc>
      </w:tr>
      <w:tr w:rsidR="00CC50DD" w:rsidRPr="00666E4C" w14:paraId="1272C6FA" w14:textId="77777777" w:rsidTr="00575C6E">
        <w:trPr>
          <w:trHeight w:val="233"/>
        </w:trPr>
        <w:tc>
          <w:tcPr>
            <w:tcW w:w="2970" w:type="dxa"/>
            <w:vAlign w:val="bottom"/>
          </w:tcPr>
          <w:p w14:paraId="09450270" w14:textId="28273A48"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Animation</w:t>
            </w:r>
          </w:p>
        </w:tc>
        <w:tc>
          <w:tcPr>
            <w:tcW w:w="1440" w:type="dxa"/>
            <w:vAlign w:val="bottom"/>
          </w:tcPr>
          <w:p w14:paraId="377B34E4" w14:textId="03F39E3F"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27</w:t>
            </w:r>
          </w:p>
        </w:tc>
        <w:tc>
          <w:tcPr>
            <w:tcW w:w="2880" w:type="dxa"/>
            <w:vAlign w:val="bottom"/>
          </w:tcPr>
          <w:p w14:paraId="0CA8DD22" w14:textId="7008FD22"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Staff Management</w:t>
            </w:r>
          </w:p>
        </w:tc>
        <w:tc>
          <w:tcPr>
            <w:tcW w:w="1440" w:type="dxa"/>
            <w:vAlign w:val="bottom"/>
          </w:tcPr>
          <w:p w14:paraId="45380DB6" w14:textId="23E3EED3"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8</w:t>
            </w:r>
          </w:p>
        </w:tc>
      </w:tr>
      <w:tr w:rsidR="00CC50DD" w:rsidRPr="00666E4C" w14:paraId="14AA0247" w14:textId="77777777" w:rsidTr="00575C6E">
        <w:trPr>
          <w:trHeight w:val="233"/>
        </w:trPr>
        <w:tc>
          <w:tcPr>
            <w:tcW w:w="2970" w:type="dxa"/>
            <w:vAlign w:val="bottom"/>
          </w:tcPr>
          <w:p w14:paraId="58481FB6" w14:textId="340A924E"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Motion Graphics</w:t>
            </w:r>
          </w:p>
        </w:tc>
        <w:tc>
          <w:tcPr>
            <w:tcW w:w="1440" w:type="dxa"/>
            <w:vAlign w:val="bottom"/>
          </w:tcPr>
          <w:p w14:paraId="61F5807A" w14:textId="149B95C0"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26</w:t>
            </w:r>
          </w:p>
        </w:tc>
        <w:tc>
          <w:tcPr>
            <w:tcW w:w="2880" w:type="dxa"/>
            <w:vAlign w:val="bottom"/>
          </w:tcPr>
          <w:p w14:paraId="224EAFB9" w14:textId="7A4DD6A9"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Transcoding</w:t>
            </w:r>
          </w:p>
        </w:tc>
        <w:tc>
          <w:tcPr>
            <w:tcW w:w="1440" w:type="dxa"/>
            <w:vAlign w:val="bottom"/>
          </w:tcPr>
          <w:p w14:paraId="3FB81929" w14:textId="17311293"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8</w:t>
            </w:r>
          </w:p>
        </w:tc>
      </w:tr>
      <w:tr w:rsidR="00CC50DD" w:rsidRPr="00666E4C" w14:paraId="260364DA" w14:textId="77777777" w:rsidTr="00575C6E">
        <w:trPr>
          <w:trHeight w:val="233"/>
        </w:trPr>
        <w:tc>
          <w:tcPr>
            <w:tcW w:w="2970" w:type="dxa"/>
            <w:vAlign w:val="bottom"/>
          </w:tcPr>
          <w:p w14:paraId="5926231A" w14:textId="2FCCB14E"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Budgeting</w:t>
            </w:r>
          </w:p>
        </w:tc>
        <w:tc>
          <w:tcPr>
            <w:tcW w:w="1440" w:type="dxa"/>
            <w:vAlign w:val="bottom"/>
          </w:tcPr>
          <w:p w14:paraId="271D76F6" w14:textId="5ABACCE9"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25</w:t>
            </w:r>
          </w:p>
        </w:tc>
        <w:tc>
          <w:tcPr>
            <w:tcW w:w="2880" w:type="dxa"/>
            <w:vAlign w:val="bottom"/>
          </w:tcPr>
          <w:p w14:paraId="30697F07" w14:textId="50A24A92"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Avid Media Composer</w:t>
            </w:r>
          </w:p>
        </w:tc>
        <w:tc>
          <w:tcPr>
            <w:tcW w:w="1440" w:type="dxa"/>
            <w:vAlign w:val="bottom"/>
          </w:tcPr>
          <w:p w14:paraId="5A3B0A34" w14:textId="7D13B394"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7</w:t>
            </w:r>
          </w:p>
        </w:tc>
      </w:tr>
      <w:tr w:rsidR="00CC50DD" w:rsidRPr="00666E4C" w14:paraId="234B3E68" w14:textId="77777777" w:rsidTr="00575C6E">
        <w:trPr>
          <w:trHeight w:val="233"/>
        </w:trPr>
        <w:tc>
          <w:tcPr>
            <w:tcW w:w="2970" w:type="dxa"/>
            <w:vAlign w:val="bottom"/>
          </w:tcPr>
          <w:p w14:paraId="6B40D19D" w14:textId="4B53DCBD"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Teaching</w:t>
            </w:r>
          </w:p>
        </w:tc>
        <w:tc>
          <w:tcPr>
            <w:tcW w:w="1440" w:type="dxa"/>
            <w:vAlign w:val="bottom"/>
          </w:tcPr>
          <w:p w14:paraId="30B66CBF" w14:textId="6B480D2F"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20</w:t>
            </w:r>
          </w:p>
        </w:tc>
        <w:tc>
          <w:tcPr>
            <w:tcW w:w="2880" w:type="dxa"/>
            <w:vAlign w:val="bottom"/>
          </w:tcPr>
          <w:p w14:paraId="6176A6D6" w14:textId="77DD2E39"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Customer Service</w:t>
            </w:r>
          </w:p>
        </w:tc>
        <w:tc>
          <w:tcPr>
            <w:tcW w:w="1440" w:type="dxa"/>
            <w:vAlign w:val="bottom"/>
          </w:tcPr>
          <w:p w14:paraId="1FEB5C93" w14:textId="7B432B7A"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7</w:t>
            </w:r>
          </w:p>
        </w:tc>
      </w:tr>
      <w:tr w:rsidR="00CC50DD" w:rsidRPr="00666E4C" w14:paraId="15D83FEE" w14:textId="77777777" w:rsidTr="00575C6E">
        <w:trPr>
          <w:trHeight w:val="233"/>
        </w:trPr>
        <w:tc>
          <w:tcPr>
            <w:tcW w:w="2970" w:type="dxa"/>
            <w:vAlign w:val="bottom"/>
          </w:tcPr>
          <w:p w14:paraId="18A5EECE" w14:textId="462EABB3"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Project Management</w:t>
            </w:r>
          </w:p>
        </w:tc>
        <w:tc>
          <w:tcPr>
            <w:tcW w:w="1440" w:type="dxa"/>
            <w:vAlign w:val="bottom"/>
          </w:tcPr>
          <w:p w14:paraId="30C71234" w14:textId="077DD3F6"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19</w:t>
            </w:r>
          </w:p>
        </w:tc>
        <w:tc>
          <w:tcPr>
            <w:tcW w:w="2880" w:type="dxa"/>
            <w:vAlign w:val="bottom"/>
          </w:tcPr>
          <w:p w14:paraId="601225A9" w14:textId="5AE7E161"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Guitar</w:t>
            </w:r>
          </w:p>
        </w:tc>
        <w:tc>
          <w:tcPr>
            <w:tcW w:w="1440" w:type="dxa"/>
            <w:vAlign w:val="bottom"/>
          </w:tcPr>
          <w:p w14:paraId="333BBD41" w14:textId="0CBE1C09"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7</w:t>
            </w:r>
          </w:p>
        </w:tc>
      </w:tr>
      <w:tr w:rsidR="00CC50DD" w:rsidRPr="00666E4C" w14:paraId="2DF3DBEC" w14:textId="77777777" w:rsidTr="00575C6E">
        <w:trPr>
          <w:trHeight w:val="233"/>
        </w:trPr>
        <w:tc>
          <w:tcPr>
            <w:tcW w:w="2970" w:type="dxa"/>
            <w:vAlign w:val="bottom"/>
          </w:tcPr>
          <w:p w14:paraId="241954B8" w14:textId="0139475B"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Scheduling</w:t>
            </w:r>
          </w:p>
        </w:tc>
        <w:tc>
          <w:tcPr>
            <w:tcW w:w="1440" w:type="dxa"/>
            <w:vAlign w:val="bottom"/>
          </w:tcPr>
          <w:p w14:paraId="7AD3E6B7" w14:textId="0D733060"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19</w:t>
            </w:r>
          </w:p>
        </w:tc>
        <w:tc>
          <w:tcPr>
            <w:tcW w:w="2880" w:type="dxa"/>
            <w:vAlign w:val="bottom"/>
          </w:tcPr>
          <w:p w14:paraId="2E46EC73" w14:textId="744637EB"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Maya</w:t>
            </w:r>
          </w:p>
        </w:tc>
        <w:tc>
          <w:tcPr>
            <w:tcW w:w="1440" w:type="dxa"/>
            <w:vAlign w:val="bottom"/>
          </w:tcPr>
          <w:p w14:paraId="71E9B5E4" w14:textId="44DC2A7B"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7</w:t>
            </w:r>
          </w:p>
        </w:tc>
      </w:tr>
      <w:tr w:rsidR="00CC50DD" w:rsidRPr="00666E4C" w14:paraId="0D9DFB76" w14:textId="77777777" w:rsidTr="00575C6E">
        <w:trPr>
          <w:trHeight w:val="233"/>
        </w:trPr>
        <w:tc>
          <w:tcPr>
            <w:tcW w:w="2970" w:type="dxa"/>
            <w:vAlign w:val="bottom"/>
          </w:tcPr>
          <w:p w14:paraId="7F48BC61" w14:textId="17137CD7" w:rsidR="00CC50DD" w:rsidRPr="00666E4C" w:rsidRDefault="00CC50DD" w:rsidP="00CC50DD">
            <w:pPr>
              <w:spacing w:line="240" w:lineRule="auto"/>
              <w:contextualSpacing/>
              <w:rPr>
                <w:rFonts w:asciiTheme="minorHAnsi" w:hAnsiTheme="minorHAnsi"/>
                <w:sz w:val="21"/>
                <w:szCs w:val="21"/>
              </w:rPr>
            </w:pPr>
            <w:proofErr w:type="spellStart"/>
            <w:r w:rsidRPr="00666E4C">
              <w:rPr>
                <w:rFonts w:asciiTheme="minorHAnsi" w:hAnsiTheme="minorHAnsi" w:cs="Calibri"/>
                <w:sz w:val="21"/>
                <w:szCs w:val="21"/>
              </w:rPr>
              <w:t>Youtube</w:t>
            </w:r>
            <w:proofErr w:type="spellEnd"/>
          </w:p>
        </w:tc>
        <w:tc>
          <w:tcPr>
            <w:tcW w:w="1440" w:type="dxa"/>
            <w:vAlign w:val="bottom"/>
          </w:tcPr>
          <w:p w14:paraId="246FD8AA" w14:textId="61A8F84B"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18</w:t>
            </w:r>
          </w:p>
        </w:tc>
        <w:tc>
          <w:tcPr>
            <w:tcW w:w="2880" w:type="dxa"/>
            <w:vAlign w:val="bottom"/>
          </w:tcPr>
          <w:p w14:paraId="71D7BC4F" w14:textId="4D56911E" w:rsidR="00CC50DD" w:rsidRPr="00666E4C" w:rsidRDefault="00CC50DD" w:rsidP="00CC50DD">
            <w:pPr>
              <w:spacing w:line="240" w:lineRule="auto"/>
              <w:contextualSpacing/>
              <w:rPr>
                <w:rFonts w:asciiTheme="minorHAnsi" w:hAnsiTheme="minorHAnsi"/>
                <w:sz w:val="21"/>
                <w:szCs w:val="21"/>
              </w:rPr>
            </w:pPr>
            <w:r w:rsidRPr="00666E4C">
              <w:rPr>
                <w:rFonts w:asciiTheme="minorHAnsi" w:hAnsiTheme="minorHAnsi" w:cs="Calibri"/>
                <w:sz w:val="21"/>
                <w:szCs w:val="21"/>
              </w:rPr>
              <w:t>Acquisition Campaigns</w:t>
            </w:r>
          </w:p>
        </w:tc>
        <w:tc>
          <w:tcPr>
            <w:tcW w:w="1440" w:type="dxa"/>
            <w:vAlign w:val="bottom"/>
          </w:tcPr>
          <w:p w14:paraId="7C6018A2" w14:textId="0D09FCF9" w:rsidR="00CC50DD" w:rsidRPr="00666E4C" w:rsidRDefault="00CC50DD" w:rsidP="00CC50DD">
            <w:pPr>
              <w:spacing w:line="240" w:lineRule="auto"/>
              <w:contextualSpacing/>
              <w:jc w:val="center"/>
              <w:rPr>
                <w:rFonts w:asciiTheme="minorHAnsi" w:hAnsiTheme="minorHAnsi"/>
                <w:sz w:val="21"/>
                <w:szCs w:val="21"/>
              </w:rPr>
            </w:pPr>
            <w:r w:rsidRPr="00666E4C">
              <w:rPr>
                <w:rFonts w:asciiTheme="minorHAnsi" w:hAnsiTheme="minorHAnsi" w:cs="Calibri"/>
                <w:sz w:val="21"/>
                <w:szCs w:val="21"/>
              </w:rPr>
              <w:t>6</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4BED5909" w14:textId="7A7D6D0E" w:rsidR="001C1787" w:rsidRDefault="001C1787" w:rsidP="001C1787">
      <w:pPr>
        <w:pStyle w:val="NoSpacing"/>
        <w:spacing w:before="360" w:after="60" w:line="240" w:lineRule="atLeast"/>
        <w:rPr>
          <w:b/>
        </w:rPr>
      </w:pPr>
      <w:proofErr w:type="gramStart"/>
      <w:r w:rsidRPr="00552133">
        <w:rPr>
          <w:b/>
        </w:rPr>
        <w:t>Ta</w:t>
      </w:r>
      <w:r w:rsidR="00EF69B3">
        <w:rPr>
          <w:b/>
        </w:rPr>
        <w:t>ble 10</w:t>
      </w:r>
      <w:r>
        <w:rPr>
          <w:b/>
        </w:rPr>
        <w:t>.</w:t>
      </w:r>
      <w:proofErr w:type="gramEnd"/>
      <w:r w:rsidRPr="00552133">
        <w:rPr>
          <w:b/>
        </w:rPr>
        <w:t xml:space="preserve"> Education Requ</w:t>
      </w:r>
      <w:r>
        <w:rPr>
          <w:b/>
        </w:rPr>
        <w:t xml:space="preserve">irements for </w:t>
      </w:r>
      <w:r w:rsidR="00E40A5D">
        <w:rPr>
          <w:b/>
        </w:rPr>
        <w:t>Commercial Music: Film Scoring</w:t>
      </w:r>
      <w:r w:rsidR="004F3477" w:rsidRPr="004F3477">
        <w:rPr>
          <w:b/>
        </w:rPr>
        <w:t xml:space="preserve"> </w:t>
      </w:r>
      <w:r>
        <w:rPr>
          <w:b/>
        </w:rPr>
        <w:t>Occupations in Bay Region</w:t>
      </w:r>
      <w:r w:rsidRPr="00552133">
        <w:rPr>
          <w:b/>
        </w:rPr>
        <w:t xml:space="preserve"> </w:t>
      </w:r>
    </w:p>
    <w:p w14:paraId="6B7D8D80" w14:textId="497745BF" w:rsidR="001C1787" w:rsidRPr="00250BB3" w:rsidRDefault="001C1787" w:rsidP="001C1787">
      <w:pPr>
        <w:pStyle w:val="NoSpacing"/>
        <w:spacing w:before="60" w:after="60"/>
        <w:rPr>
          <w:b/>
          <w:szCs w:val="18"/>
        </w:rPr>
      </w:pPr>
      <w:r w:rsidRPr="00EF69B3">
        <w:t xml:space="preserve">Note: </w:t>
      </w:r>
      <w:r w:rsidR="00EF69B3" w:rsidRPr="00EF69B3">
        <w:t>72</w:t>
      </w:r>
      <w:r w:rsidRPr="00EF69B3">
        <w:t>%</w:t>
      </w:r>
      <w:r>
        <w:t xml:space="preserve">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lastRenderedPageBreak/>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22A69F27" w:rsidR="001C1787" w:rsidRPr="009E2BF6" w:rsidRDefault="00CC50DD" w:rsidP="006A3B6E">
            <w:pPr>
              <w:spacing w:after="0" w:line="240" w:lineRule="auto"/>
              <w:jc w:val="center"/>
              <w:rPr>
                <w:rFonts w:eastAsia="Times New Roman"/>
                <w:sz w:val="21"/>
                <w:szCs w:val="21"/>
              </w:rPr>
            </w:pPr>
            <w:r>
              <w:rPr>
                <w:rFonts w:eastAsia="Times New Roman"/>
                <w:sz w:val="21"/>
                <w:szCs w:val="21"/>
              </w:rPr>
              <w:t>11</w:t>
            </w:r>
            <w:r w:rsidR="00CA4B55">
              <w:rPr>
                <w:rFonts w:eastAsia="Times New Roman"/>
                <w:sz w:val="21"/>
                <w:szCs w:val="21"/>
              </w:rPr>
              <w:t xml:space="preserve"> (14</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68E1C2AA" w:rsidR="001C1787" w:rsidRPr="009E2BF6" w:rsidRDefault="00CC50DD" w:rsidP="006A3B6E">
            <w:pPr>
              <w:spacing w:after="0" w:line="240" w:lineRule="auto"/>
              <w:jc w:val="center"/>
              <w:rPr>
                <w:rFonts w:eastAsia="Times New Roman"/>
                <w:sz w:val="21"/>
                <w:szCs w:val="21"/>
              </w:rPr>
            </w:pPr>
            <w:r>
              <w:rPr>
                <w:rFonts w:eastAsia="Times New Roman"/>
                <w:sz w:val="21"/>
                <w:szCs w:val="21"/>
              </w:rPr>
              <w:t>4 (5</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2A19E83B" w:rsidR="001C1787" w:rsidRPr="009E2BF6" w:rsidRDefault="00CC50DD" w:rsidP="006A3B6E">
            <w:pPr>
              <w:spacing w:after="0" w:line="240" w:lineRule="auto"/>
              <w:jc w:val="center"/>
              <w:rPr>
                <w:rFonts w:eastAsia="Times New Roman"/>
                <w:sz w:val="21"/>
                <w:szCs w:val="21"/>
              </w:rPr>
            </w:pPr>
            <w:r>
              <w:rPr>
                <w:rFonts w:eastAsia="Times New Roman"/>
                <w:sz w:val="21"/>
                <w:szCs w:val="21"/>
              </w:rPr>
              <w:t>66 (81</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 xml:space="preserve">Educational supply and student outcomes data is retrieved from multiple sources, including CTE </w:t>
      </w:r>
      <w:proofErr w:type="spellStart"/>
      <w:r>
        <w:t>Launchboard</w:t>
      </w:r>
      <w:proofErr w:type="spellEnd"/>
      <w:r>
        <w:t xml:space="preserve">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w:t>
      </w:r>
      <w:proofErr w:type="spellStart"/>
      <w:r w:rsidRPr="00C673BF">
        <w:t>LaunchBoard</w:t>
      </w:r>
      <w:proofErr w:type="spellEnd"/>
      <w:r w:rsidRPr="00C673BF">
        <w:t xml:space="preserve"> </w:t>
      </w:r>
      <w:hyperlink r:id="rId10"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Data Research Analyst, for Bay Area Community College Consortium (BACCC) and Centers of Excellence (</w:t>
      </w:r>
      <w:proofErr w:type="spellStart"/>
      <w:r w:rsidR="001C1787">
        <w:t>CoE</w:t>
      </w:r>
      <w:proofErr w:type="spellEnd"/>
      <w:r w:rsidR="001C1787">
        <w:t xml:space="preserve">), </w:t>
      </w:r>
      <w:hyperlink r:id="rId11" w:history="1">
        <w:r w:rsidRPr="00F90584">
          <w:rPr>
            <w:rStyle w:val="Hyperlink"/>
            <w:color w:val="0070C0"/>
          </w:rPr>
          <w:t>doreen@baccc.net</w:t>
        </w:r>
      </w:hyperlink>
      <w:r>
        <w:t xml:space="preserve"> or (831) 479-6481</w:t>
      </w:r>
    </w:p>
    <w:p w14:paraId="421E2051" w14:textId="197B94A3" w:rsidR="007D6D53" w:rsidRPr="004375A7" w:rsidRDefault="001C1787" w:rsidP="001C1787">
      <w:pPr>
        <w:pStyle w:val="ListParagraph"/>
        <w:numPr>
          <w:ilvl w:val="0"/>
          <w:numId w:val="1"/>
        </w:numPr>
        <w:spacing w:before="120" w:after="120" w:line="240" w:lineRule="auto"/>
        <w:ind w:left="547"/>
      </w:pPr>
      <w:r>
        <w:t xml:space="preserve">John </w:t>
      </w:r>
      <w:proofErr w:type="spellStart"/>
      <w:r>
        <w:t>Carrese</w:t>
      </w:r>
      <w:proofErr w:type="spellEnd"/>
      <w:r>
        <w:t xml:space="preserve">, Director, San Francisco Bay Center of Excellence for Labor Market Research, </w:t>
      </w:r>
      <w:hyperlink r:id="rId12" w:history="1">
        <w:r w:rsidRPr="00755AB2">
          <w:rPr>
            <w:rStyle w:val="Hyperlink"/>
            <w:color w:val="0070C0"/>
          </w:rPr>
          <w:t>jcarrese@ccsf.edu</w:t>
        </w:r>
      </w:hyperlink>
      <w:r>
        <w:rPr>
          <w:color w:val="0070C0"/>
        </w:rPr>
        <w:t xml:space="preserve"> </w:t>
      </w:r>
      <w:r w:rsidR="005E7958">
        <w:rPr>
          <w:color w:val="auto"/>
        </w:rPr>
        <w:t>or (415) 267-6544</w:t>
      </w:r>
    </w:p>
    <w:sectPr w:rsidR="007D6D53" w:rsidRPr="004375A7" w:rsidSect="007669C2">
      <w:footerReference w:type="default" r:id="rId13"/>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E8E39" w14:textId="77777777" w:rsidR="00E91243" w:rsidRDefault="00E91243" w:rsidP="00156651">
      <w:pPr>
        <w:spacing w:after="0" w:line="240" w:lineRule="auto"/>
      </w:pPr>
      <w:r>
        <w:separator/>
      </w:r>
    </w:p>
  </w:endnote>
  <w:endnote w:type="continuationSeparator" w:id="0">
    <w:p w14:paraId="3CE82CB0" w14:textId="77777777" w:rsidR="00E91243" w:rsidRDefault="00E91243"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C7461" w14:textId="77777777" w:rsidR="00D53F5A" w:rsidRDefault="00D53F5A" w:rsidP="0055323B">
    <w:pPr>
      <w:pStyle w:val="Footer"/>
      <w:tabs>
        <w:tab w:val="clear" w:pos="4680"/>
        <w:tab w:val="center" w:pos="6660"/>
      </w:tabs>
      <w:rPr>
        <w:bCs/>
      </w:rPr>
    </w:pPr>
  </w:p>
  <w:p w14:paraId="64ADBD98" w14:textId="6A34F628" w:rsidR="00D53F5A" w:rsidRPr="00073F42" w:rsidRDefault="00D53F5A" w:rsidP="0055323B">
    <w:pPr>
      <w:pStyle w:val="Footer"/>
      <w:tabs>
        <w:tab w:val="clear" w:pos="4680"/>
        <w:tab w:val="center" w:pos="6660"/>
      </w:tabs>
      <w:rPr>
        <w:bCs/>
      </w:rPr>
    </w:pPr>
    <w:r>
      <w:rPr>
        <w:bCs/>
      </w:rPr>
      <w:t>Commercial Music: Film Scoring</w:t>
    </w:r>
    <w:r w:rsidRPr="004F3477">
      <w:rPr>
        <w:bCs/>
      </w:rPr>
      <w:t xml:space="preserve"> </w:t>
    </w:r>
    <w:r>
      <w:rPr>
        <w:bCs/>
      </w:rPr>
      <w:t xml:space="preserve">Occupations in 12 County Bay Region </w:t>
    </w:r>
    <w:r w:rsidRPr="00E40A5D">
      <w:rPr>
        <w:bCs/>
      </w:rPr>
      <w:t>and in East Bay, 2018</w:t>
    </w:r>
    <w:r>
      <w:rPr>
        <w:bCs/>
      </w:rPr>
      <w:t xml:space="preserve">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975C6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975C62">
      <w:rPr>
        <w:b/>
        <w:bCs/>
        <w:noProof/>
      </w:rPr>
      <w:t>5</w:t>
    </w:r>
    <w:r w:rsidRPr="00E84420">
      <w:rPr>
        <w:b/>
        <w:bCs/>
      </w:rPr>
      <w:fldChar w:fldCharType="end"/>
    </w:r>
  </w:p>
  <w:p w14:paraId="784F6EC5" w14:textId="77777777" w:rsidR="00D53F5A" w:rsidRDefault="00D53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2C1B2" w14:textId="77777777" w:rsidR="00E91243" w:rsidRDefault="00E91243" w:rsidP="00156651">
      <w:pPr>
        <w:spacing w:after="0" w:line="240" w:lineRule="auto"/>
      </w:pPr>
      <w:r>
        <w:separator/>
      </w:r>
    </w:p>
  </w:footnote>
  <w:footnote w:type="continuationSeparator" w:id="0">
    <w:p w14:paraId="43A4A1EF" w14:textId="77777777" w:rsidR="00E91243" w:rsidRDefault="00E91243"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765E64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3A"/>
    <w:rsid w:val="000023B6"/>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50BB3"/>
    <w:rsid w:val="00253261"/>
    <w:rsid w:val="002620D5"/>
    <w:rsid w:val="00263C3F"/>
    <w:rsid w:val="00265F8C"/>
    <w:rsid w:val="002670F8"/>
    <w:rsid w:val="00271FA8"/>
    <w:rsid w:val="00271FF7"/>
    <w:rsid w:val="0027523D"/>
    <w:rsid w:val="00275CA2"/>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C7578"/>
    <w:rsid w:val="002D0026"/>
    <w:rsid w:val="002D04A2"/>
    <w:rsid w:val="002D4F9B"/>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46C6A"/>
    <w:rsid w:val="00350196"/>
    <w:rsid w:val="00351170"/>
    <w:rsid w:val="003518A2"/>
    <w:rsid w:val="00354BCE"/>
    <w:rsid w:val="00354FFA"/>
    <w:rsid w:val="00355546"/>
    <w:rsid w:val="003614A3"/>
    <w:rsid w:val="00361819"/>
    <w:rsid w:val="00362A19"/>
    <w:rsid w:val="00364202"/>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035"/>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75F4"/>
    <w:rsid w:val="00480ADB"/>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4334"/>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5C6E"/>
    <w:rsid w:val="005764CA"/>
    <w:rsid w:val="00580505"/>
    <w:rsid w:val="005820D7"/>
    <w:rsid w:val="0058435B"/>
    <w:rsid w:val="0059042E"/>
    <w:rsid w:val="00590B6B"/>
    <w:rsid w:val="00595034"/>
    <w:rsid w:val="0059605C"/>
    <w:rsid w:val="00597582"/>
    <w:rsid w:val="005A32C4"/>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18F6"/>
    <w:rsid w:val="005E2429"/>
    <w:rsid w:val="005E5933"/>
    <w:rsid w:val="005E6189"/>
    <w:rsid w:val="005E7958"/>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4C"/>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0E70"/>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27C2A"/>
    <w:rsid w:val="0083078A"/>
    <w:rsid w:val="00836063"/>
    <w:rsid w:val="00837B9E"/>
    <w:rsid w:val="008409A0"/>
    <w:rsid w:val="00843F16"/>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2479"/>
    <w:rsid w:val="00933AED"/>
    <w:rsid w:val="00934F1F"/>
    <w:rsid w:val="00937E15"/>
    <w:rsid w:val="0094265A"/>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5C62"/>
    <w:rsid w:val="00977649"/>
    <w:rsid w:val="0098253A"/>
    <w:rsid w:val="0098457C"/>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25"/>
    <w:rsid w:val="00A00639"/>
    <w:rsid w:val="00A00707"/>
    <w:rsid w:val="00A010AB"/>
    <w:rsid w:val="00A01C19"/>
    <w:rsid w:val="00A01C7D"/>
    <w:rsid w:val="00A052AD"/>
    <w:rsid w:val="00A11D49"/>
    <w:rsid w:val="00A147AB"/>
    <w:rsid w:val="00A14933"/>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0764"/>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4B55"/>
    <w:rsid w:val="00CA62EC"/>
    <w:rsid w:val="00CB39CF"/>
    <w:rsid w:val="00CB3FAB"/>
    <w:rsid w:val="00CC24D5"/>
    <w:rsid w:val="00CC3BE8"/>
    <w:rsid w:val="00CC3EDB"/>
    <w:rsid w:val="00CC50DD"/>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53F5A"/>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A5D"/>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3EE1"/>
    <w:rsid w:val="00E840C3"/>
    <w:rsid w:val="00E84420"/>
    <w:rsid w:val="00E8518E"/>
    <w:rsid w:val="00E8735D"/>
    <w:rsid w:val="00E8758C"/>
    <w:rsid w:val="00E91243"/>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EF69B3"/>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41841976">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9337654">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05268950">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carrese@ccsf.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reen@bacc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lpassplus.org/Launchboar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A9E79-E9A9-4655-9D4B-21FC019F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Beltramo</dc:creator>
  <cp:lastModifiedBy>vshipman</cp:lastModifiedBy>
  <cp:revision>2</cp:revision>
  <dcterms:created xsi:type="dcterms:W3CDTF">2018-11-30T22:03:00Z</dcterms:created>
  <dcterms:modified xsi:type="dcterms:W3CDTF">2018-11-30T22:03:00Z</dcterms:modified>
</cp:coreProperties>
</file>